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CE954" w14:textId="77502397" w:rsidR="00AE7FA9" w:rsidRPr="00F67D1B" w:rsidRDefault="00AE7FA9" w:rsidP="007172A0">
      <w:pPr>
        <w:rPr>
          <w:rFonts w:ascii="Verdana" w:hAnsi="Verdana"/>
          <w:sz w:val="22"/>
        </w:rPr>
      </w:pPr>
      <w:r w:rsidRPr="00F67D1B">
        <w:rPr>
          <w:rFonts w:ascii="Verdana" w:hAnsi="Verdana"/>
          <w:noProof/>
          <w:sz w:val="22"/>
          <w:lang w:val="en-IN" w:eastAsia="en-IN"/>
        </w:rPr>
        <mc:AlternateContent>
          <mc:Choice Requires="wps">
            <w:drawing>
              <wp:inline distT="0" distB="0" distL="0" distR="0" wp14:anchorId="58723D3B" wp14:editId="01FDF25A">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7F4EE8"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6B17BF9F" w14:textId="4BE0E7E6" w:rsidR="00312976" w:rsidRPr="00F67D1B" w:rsidRDefault="00312976" w:rsidP="00F67D1B">
      <w:pPr>
        <w:pStyle w:val="Heading1withoutnumbering"/>
      </w:pPr>
      <w:r w:rsidRPr="00F67D1B">
        <w:rPr>
          <w:rFonts w:ascii="Cambria" w:hAnsi="Cambria"/>
          <w:b/>
          <w:color w:val="007AC3" w:themeColor="accent1"/>
          <w:sz w:val="32"/>
          <w:szCs w:val="32"/>
        </w:rPr>
        <w:t>Guided Lecture Notes</w:t>
      </w:r>
      <w:r w:rsidR="00F67D1B">
        <w:rPr>
          <w:rFonts w:ascii="Cambria" w:hAnsi="Cambria"/>
          <w:b/>
          <w:color w:val="007AC3" w:themeColor="accent1"/>
          <w:sz w:val="32"/>
          <w:szCs w:val="32"/>
        </w:rPr>
        <w:t xml:space="preserve">, </w:t>
      </w:r>
      <w:r w:rsidRPr="00F67D1B">
        <w:rPr>
          <w:rFonts w:ascii="Cambria" w:hAnsi="Cambria"/>
          <w:b/>
          <w:color w:val="007AC3" w:themeColor="accent1"/>
          <w:sz w:val="32"/>
          <w:szCs w:val="32"/>
        </w:rPr>
        <w:t>Chapter 5, Communication Skills</w:t>
      </w:r>
    </w:p>
    <w:p w14:paraId="091F2FA0" w14:textId="4EAC179A" w:rsidR="00312976" w:rsidRPr="00F67D1B" w:rsidRDefault="00312976" w:rsidP="00312976">
      <w:pPr>
        <w:pStyle w:val="Heading3"/>
        <w:ind w:left="397" w:hanging="397"/>
        <w:rPr>
          <w:rFonts w:ascii="Verdana" w:hAnsi="Verdana"/>
          <w:sz w:val="22"/>
          <w:szCs w:val="22"/>
        </w:rPr>
      </w:pPr>
      <w:r w:rsidRPr="00F67D1B">
        <w:rPr>
          <w:rStyle w:val="Heading2Char"/>
          <w:rFonts w:ascii="Verdana" w:hAnsi="Verdana"/>
          <w:b/>
          <w:sz w:val="22"/>
          <w:szCs w:val="22"/>
        </w:rPr>
        <w:t>Learning Objective 1.</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Define communication. (Refer to PowerPoint slide </w:t>
      </w:r>
      <w:r w:rsidR="001704C5" w:rsidRPr="00F67D1B">
        <w:rPr>
          <w:rFonts w:ascii="Verdana" w:hAnsi="Verdana"/>
          <w:sz w:val="22"/>
          <w:szCs w:val="22"/>
        </w:rPr>
        <w:t>2</w:t>
      </w:r>
      <w:r w:rsidRPr="00F67D1B">
        <w:rPr>
          <w:rFonts w:ascii="Verdana" w:hAnsi="Verdana"/>
          <w:sz w:val="22"/>
          <w:szCs w:val="22"/>
        </w:rPr>
        <w:t>.)</w:t>
      </w:r>
    </w:p>
    <w:p w14:paraId="0C72C028"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Ask the students “What is communication?” and write down their responses.</w:t>
      </w:r>
    </w:p>
    <w:p w14:paraId="29426665"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Organize the students’ responses to define communication as an exchange of information.</w:t>
      </w:r>
    </w:p>
    <w:p w14:paraId="735EFC71"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1DFC7636" w14:textId="7D4C7012" w:rsidR="00312976" w:rsidRPr="00F67D1B" w:rsidRDefault="00312976" w:rsidP="001C42BD">
      <w:pPr>
        <w:pStyle w:val="Heading3"/>
        <w:ind w:left="397" w:hanging="397"/>
        <w:rPr>
          <w:rFonts w:ascii="Verdana" w:hAnsi="Verdana"/>
          <w:sz w:val="22"/>
          <w:szCs w:val="22"/>
        </w:rPr>
      </w:pPr>
      <w:r w:rsidRPr="00F67D1B">
        <w:rPr>
          <w:rStyle w:val="Heading2Char"/>
          <w:rFonts w:ascii="Verdana" w:hAnsi="Verdana"/>
          <w:b/>
          <w:sz w:val="22"/>
          <w:szCs w:val="22"/>
        </w:rPr>
        <w:t>Learning Objective 2.</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Describe the two major forms of communication and give examples of each. (Refer to PowerPoint slides </w:t>
      </w:r>
      <w:r w:rsidR="00133EE0" w:rsidRPr="00F67D1B">
        <w:rPr>
          <w:rFonts w:ascii="Verdana" w:hAnsi="Verdana"/>
          <w:sz w:val="22"/>
          <w:szCs w:val="22"/>
        </w:rPr>
        <w:t>3</w:t>
      </w:r>
      <w:r w:rsidRPr="00F67D1B">
        <w:rPr>
          <w:rFonts w:ascii="Verdana" w:hAnsi="Verdana"/>
          <w:sz w:val="22"/>
          <w:szCs w:val="22"/>
        </w:rPr>
        <w:t xml:space="preserve"> and </w:t>
      </w:r>
      <w:r w:rsidR="00583EAF" w:rsidRPr="00F67D1B">
        <w:rPr>
          <w:rFonts w:ascii="Verdana" w:hAnsi="Verdana"/>
          <w:sz w:val="22"/>
          <w:szCs w:val="22"/>
        </w:rPr>
        <w:t>4</w:t>
      </w:r>
      <w:r w:rsidRPr="00F67D1B">
        <w:rPr>
          <w:rFonts w:ascii="Verdana" w:hAnsi="Verdana"/>
          <w:sz w:val="22"/>
          <w:szCs w:val="22"/>
        </w:rPr>
        <w:t>.)</w:t>
      </w:r>
    </w:p>
    <w:p w14:paraId="794FCA22"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the difference between verbal and nonverbal communication, and provide examples of each. Show students the power of nonverbal communication by offering a verbal cue (“I believe you”) that is contradicted by nonverbal cues (rolling your eyes while standing with your arms crossed and your eyebrows raised).</w:t>
      </w:r>
    </w:p>
    <w:p w14:paraId="050A765D"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the importance of nonverbal communication for a nursing assistant. Stress that verbal communication tends to be deliberate, while nonverbal communication tends to be subtler. Of the two forms of communication, nonverbal communication is perhaps the more reliable method of “reading” another person, especially in the health care field. Patients and residents at times do not open up and communicate their feelings. Nonverbal cues such as facial expressions, gestures, and body language will give the nursing staff greater understanding of a patient’s or resident’s feelings and needs. Discuss how the tone of voice used when speaking to a person can be a powerful form of nonverbal communication.</w:t>
      </w:r>
    </w:p>
    <w:p w14:paraId="7D6B7292"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1E17525D" w14:textId="77777777" w:rsidR="00312976" w:rsidRPr="00F67D1B" w:rsidRDefault="00312976" w:rsidP="00312976">
      <w:pPr>
        <w:rPr>
          <w:rFonts w:ascii="Verdana" w:hAnsi="Verdana"/>
          <w:sz w:val="22"/>
          <w:lang w:eastAsia="de-DE"/>
        </w:rPr>
      </w:pPr>
    </w:p>
    <w:p w14:paraId="7FBF6EE8" w14:textId="22E05180" w:rsidR="00312976" w:rsidRPr="00F67D1B" w:rsidRDefault="00312976" w:rsidP="001C42BD">
      <w:pPr>
        <w:pStyle w:val="Heading3"/>
        <w:ind w:left="397" w:hanging="397"/>
        <w:rPr>
          <w:rFonts w:ascii="Verdana" w:hAnsi="Verdana"/>
          <w:sz w:val="22"/>
          <w:szCs w:val="22"/>
        </w:rPr>
      </w:pPr>
      <w:r w:rsidRPr="00F67D1B">
        <w:rPr>
          <w:rStyle w:val="Heading2Char"/>
          <w:rFonts w:ascii="Verdana" w:hAnsi="Verdana"/>
          <w:b/>
          <w:sz w:val="22"/>
          <w:szCs w:val="22"/>
        </w:rPr>
        <w:lastRenderedPageBreak/>
        <w:t>Learning Objective 3.</w:t>
      </w:r>
      <w:r w:rsidR="00F128DD" w:rsidRPr="00F67D1B">
        <w:rPr>
          <w:rStyle w:val="Heading2Char"/>
          <w:rFonts w:ascii="Verdana" w:hAnsi="Verdana"/>
          <w:b/>
          <w:sz w:val="22"/>
          <w:szCs w:val="22"/>
        </w:rPr>
        <w:t xml:space="preserve"> </w:t>
      </w:r>
      <w:r w:rsidRPr="00F67D1B">
        <w:rPr>
          <w:rFonts w:ascii="Verdana" w:hAnsi="Verdana"/>
          <w:sz w:val="22"/>
          <w:szCs w:val="22"/>
        </w:rPr>
        <w:t xml:space="preserve"> Discuss techniques that promote effective communication. (Refer to PowerPoint slides </w:t>
      </w:r>
      <w:r w:rsidR="008163E4" w:rsidRPr="00F67D1B">
        <w:rPr>
          <w:rFonts w:ascii="Verdana" w:hAnsi="Verdana"/>
          <w:sz w:val="22"/>
          <w:szCs w:val="22"/>
        </w:rPr>
        <w:t>5</w:t>
      </w:r>
      <w:r w:rsidRPr="00F67D1B">
        <w:rPr>
          <w:rFonts w:ascii="Verdana" w:hAnsi="Verdana"/>
          <w:sz w:val="22"/>
          <w:szCs w:val="22"/>
        </w:rPr>
        <w:t xml:space="preserve"> to </w:t>
      </w:r>
      <w:r w:rsidR="006A0BD5" w:rsidRPr="00F67D1B">
        <w:rPr>
          <w:rFonts w:ascii="Verdana" w:hAnsi="Verdana"/>
          <w:sz w:val="22"/>
          <w:szCs w:val="22"/>
        </w:rPr>
        <w:t>19</w:t>
      </w:r>
      <w:r w:rsidRPr="00F67D1B">
        <w:rPr>
          <w:rFonts w:ascii="Verdana" w:hAnsi="Verdana"/>
          <w:sz w:val="22"/>
          <w:szCs w:val="22"/>
        </w:rPr>
        <w:t>.)</w:t>
      </w:r>
    </w:p>
    <w:p w14:paraId="6E0EB22A"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 xml:space="preserve">Discuss the process of exchanging information with the help of the PowerPoint presentation. Cover the following points: </w:t>
      </w:r>
    </w:p>
    <w:p w14:paraId="44D5E713" w14:textId="77777777" w:rsidR="00312976" w:rsidRPr="00F67D1B" w:rsidRDefault="00312976" w:rsidP="001B4A35">
      <w:pPr>
        <w:pStyle w:val="Heading3"/>
        <w:numPr>
          <w:ilvl w:val="3"/>
          <w:numId w:val="18"/>
        </w:numPr>
        <w:spacing w:before="0" w:line="240" w:lineRule="auto"/>
        <w:ind w:left="1980"/>
        <w:rPr>
          <w:rFonts w:ascii="Verdana" w:hAnsi="Verdana"/>
          <w:sz w:val="22"/>
          <w:szCs w:val="22"/>
        </w:rPr>
      </w:pPr>
      <w:r w:rsidRPr="00F67D1B">
        <w:rPr>
          <w:rFonts w:ascii="Verdana" w:hAnsi="Verdana"/>
          <w:sz w:val="22"/>
          <w:szCs w:val="22"/>
        </w:rPr>
        <w:t>The sender creates a message.</w:t>
      </w:r>
    </w:p>
    <w:p w14:paraId="5D0E9A71" w14:textId="77777777" w:rsidR="00312976" w:rsidRPr="00F67D1B" w:rsidRDefault="00312976" w:rsidP="001B4A35">
      <w:pPr>
        <w:pStyle w:val="Heading3"/>
        <w:numPr>
          <w:ilvl w:val="3"/>
          <w:numId w:val="18"/>
        </w:numPr>
        <w:spacing w:before="0" w:line="240" w:lineRule="auto"/>
        <w:ind w:left="1980"/>
        <w:rPr>
          <w:rFonts w:ascii="Verdana" w:hAnsi="Verdana"/>
          <w:sz w:val="22"/>
          <w:szCs w:val="22"/>
        </w:rPr>
      </w:pPr>
      <w:r w:rsidRPr="00F67D1B">
        <w:rPr>
          <w:rFonts w:ascii="Verdana" w:hAnsi="Verdana"/>
          <w:sz w:val="22"/>
          <w:szCs w:val="22"/>
        </w:rPr>
        <w:t>The sender delivers the message.</w:t>
      </w:r>
    </w:p>
    <w:p w14:paraId="1447D963" w14:textId="77777777" w:rsidR="00312976" w:rsidRPr="00F67D1B" w:rsidRDefault="00312976" w:rsidP="001B4A35">
      <w:pPr>
        <w:pStyle w:val="Heading3"/>
        <w:numPr>
          <w:ilvl w:val="3"/>
          <w:numId w:val="18"/>
        </w:numPr>
        <w:spacing w:before="0" w:line="240" w:lineRule="auto"/>
        <w:ind w:left="1980"/>
        <w:rPr>
          <w:rFonts w:ascii="Verdana" w:hAnsi="Verdana"/>
          <w:sz w:val="22"/>
          <w:szCs w:val="22"/>
        </w:rPr>
      </w:pPr>
      <w:r w:rsidRPr="00F67D1B">
        <w:rPr>
          <w:rFonts w:ascii="Verdana" w:hAnsi="Verdana"/>
          <w:sz w:val="22"/>
          <w:szCs w:val="22"/>
        </w:rPr>
        <w:t>The receiver receives the message.</w:t>
      </w:r>
    </w:p>
    <w:p w14:paraId="236B79DE" w14:textId="77777777" w:rsidR="00312976" w:rsidRPr="00F67D1B" w:rsidRDefault="00312976" w:rsidP="001B4A35">
      <w:pPr>
        <w:pStyle w:val="Heading3"/>
        <w:numPr>
          <w:ilvl w:val="3"/>
          <w:numId w:val="18"/>
        </w:numPr>
        <w:spacing w:before="0" w:line="240" w:lineRule="auto"/>
        <w:ind w:left="1980"/>
        <w:rPr>
          <w:rFonts w:ascii="Verdana" w:hAnsi="Verdana"/>
          <w:sz w:val="22"/>
          <w:szCs w:val="22"/>
        </w:rPr>
      </w:pPr>
      <w:r w:rsidRPr="00F67D1B">
        <w:rPr>
          <w:rFonts w:ascii="Verdana" w:hAnsi="Verdana"/>
          <w:sz w:val="22"/>
          <w:szCs w:val="22"/>
        </w:rPr>
        <w:t>The receiver provides the feedback.</w:t>
      </w:r>
    </w:p>
    <w:p w14:paraId="6D2EF763"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students break down the steps of communication and give examples of how effective communication can fail with each step. In this age of advancing technology, voice mail and e-mail can be used as analogies.</w:t>
      </w:r>
    </w:p>
    <w:p w14:paraId="3DD58494"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Use examples of how nonverbal communication can enhance or reduce the effectiveness of verbal communication. Ask the students if they can watch TV without being able to hear the sound and still have a good idea of what is going on because of the nonverbal communication.</w:t>
      </w:r>
    </w:p>
    <w:p w14:paraId="434C0618"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some of the tactics that enhance communication. For example, being a good listener is one of the most important tactics for effective communication.</w:t>
      </w:r>
    </w:p>
    <w:p w14:paraId="5692A8E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(with examples) why a nursing assistant must be a good listener. Stress that to be a good listener, a person must:</w:t>
      </w:r>
    </w:p>
    <w:p w14:paraId="53657144" w14:textId="77777777" w:rsidR="00312976" w:rsidRPr="00F67D1B" w:rsidRDefault="00312976" w:rsidP="001B4A35">
      <w:pPr>
        <w:pStyle w:val="Heading3"/>
        <w:numPr>
          <w:ilvl w:val="3"/>
          <w:numId w:val="19"/>
        </w:numPr>
        <w:spacing w:before="0"/>
        <w:ind w:left="2070"/>
        <w:rPr>
          <w:rFonts w:ascii="Verdana" w:hAnsi="Verdana"/>
          <w:sz w:val="22"/>
          <w:szCs w:val="22"/>
        </w:rPr>
      </w:pPr>
      <w:r w:rsidRPr="00F67D1B">
        <w:rPr>
          <w:rFonts w:ascii="Verdana" w:hAnsi="Verdana"/>
          <w:sz w:val="22"/>
          <w:szCs w:val="22"/>
        </w:rPr>
        <w:t>Focus attention on the speaker and the information.</w:t>
      </w:r>
    </w:p>
    <w:p w14:paraId="75B71A03" w14:textId="77777777" w:rsidR="00312976" w:rsidRPr="00F67D1B" w:rsidRDefault="00312976" w:rsidP="001B4A35">
      <w:pPr>
        <w:pStyle w:val="Heading3"/>
        <w:numPr>
          <w:ilvl w:val="3"/>
          <w:numId w:val="19"/>
        </w:numPr>
        <w:spacing w:before="0"/>
        <w:ind w:left="2070"/>
        <w:rPr>
          <w:rFonts w:ascii="Verdana" w:hAnsi="Verdana"/>
          <w:sz w:val="22"/>
          <w:szCs w:val="22"/>
        </w:rPr>
      </w:pPr>
      <w:r w:rsidRPr="00F67D1B">
        <w:rPr>
          <w:rFonts w:ascii="Verdana" w:hAnsi="Verdana"/>
          <w:sz w:val="22"/>
          <w:szCs w:val="22"/>
        </w:rPr>
        <w:t>Sit down and assume a relaxed posture.</w:t>
      </w:r>
    </w:p>
    <w:p w14:paraId="0C6DDCE7" w14:textId="21B1751C" w:rsidR="00312976" w:rsidRPr="00F67D1B" w:rsidRDefault="00312976" w:rsidP="001B4A35">
      <w:pPr>
        <w:pStyle w:val="Heading3"/>
        <w:numPr>
          <w:ilvl w:val="3"/>
          <w:numId w:val="19"/>
        </w:numPr>
        <w:spacing w:before="0"/>
        <w:ind w:left="2070"/>
        <w:rPr>
          <w:rFonts w:ascii="Verdana" w:hAnsi="Verdana"/>
          <w:sz w:val="22"/>
          <w:szCs w:val="22"/>
        </w:rPr>
      </w:pPr>
      <w:r w:rsidRPr="00F67D1B">
        <w:rPr>
          <w:rFonts w:ascii="Verdana" w:hAnsi="Verdana"/>
          <w:sz w:val="22"/>
          <w:szCs w:val="22"/>
        </w:rPr>
        <w:t xml:space="preserve">Maintain eye contact with the person </w:t>
      </w:r>
      <w:r w:rsidR="005D76F8" w:rsidRPr="00F67D1B">
        <w:rPr>
          <w:rFonts w:ascii="Verdana" w:hAnsi="Verdana"/>
          <w:sz w:val="22"/>
          <w:szCs w:val="22"/>
        </w:rPr>
        <w:t>they are</w:t>
      </w:r>
      <w:r w:rsidRPr="00F67D1B">
        <w:rPr>
          <w:rFonts w:ascii="Verdana" w:hAnsi="Verdana"/>
          <w:sz w:val="22"/>
          <w:szCs w:val="22"/>
        </w:rPr>
        <w:t xml:space="preserve"> talking to.</w:t>
      </w:r>
    </w:p>
    <w:p w14:paraId="6DC04E7A" w14:textId="21BB94E1" w:rsidR="00312976" w:rsidRPr="00F67D1B" w:rsidRDefault="00312976" w:rsidP="001B4A35">
      <w:pPr>
        <w:pStyle w:val="Heading3"/>
        <w:numPr>
          <w:ilvl w:val="3"/>
          <w:numId w:val="19"/>
        </w:numPr>
        <w:spacing w:before="0"/>
        <w:ind w:left="2070"/>
        <w:rPr>
          <w:rFonts w:ascii="Verdana" w:hAnsi="Verdana"/>
          <w:sz w:val="22"/>
          <w:szCs w:val="22"/>
        </w:rPr>
      </w:pPr>
      <w:r w:rsidRPr="00F67D1B">
        <w:rPr>
          <w:rFonts w:ascii="Verdana" w:hAnsi="Verdana"/>
          <w:sz w:val="22"/>
          <w:szCs w:val="22"/>
        </w:rPr>
        <w:t xml:space="preserve">Avoid interrupting the person when </w:t>
      </w:r>
      <w:r w:rsidR="0026584A" w:rsidRPr="00F67D1B">
        <w:rPr>
          <w:rFonts w:ascii="Verdana" w:hAnsi="Verdana"/>
          <w:sz w:val="22"/>
          <w:szCs w:val="22"/>
        </w:rPr>
        <w:t>they</w:t>
      </w:r>
      <w:r w:rsidRPr="00F67D1B">
        <w:rPr>
          <w:rFonts w:ascii="Verdana" w:hAnsi="Verdana"/>
          <w:sz w:val="22"/>
          <w:szCs w:val="22"/>
        </w:rPr>
        <w:t xml:space="preserve"> speak or tr</w:t>
      </w:r>
      <w:r w:rsidR="0026584A" w:rsidRPr="00F67D1B">
        <w:rPr>
          <w:rFonts w:ascii="Verdana" w:hAnsi="Verdana"/>
          <w:sz w:val="22"/>
          <w:szCs w:val="22"/>
        </w:rPr>
        <w:t>y</w:t>
      </w:r>
      <w:r w:rsidRPr="00F67D1B">
        <w:rPr>
          <w:rFonts w:ascii="Verdana" w:hAnsi="Verdana"/>
          <w:sz w:val="22"/>
          <w:szCs w:val="22"/>
        </w:rPr>
        <w:t xml:space="preserve"> to communicate.</w:t>
      </w:r>
    </w:p>
    <w:p w14:paraId="6D29A13E" w14:textId="344B4C83"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 xml:space="preserve">Explain the importance of body language: explain that a nursing assistant should be aware of </w:t>
      </w:r>
      <w:r w:rsidR="004C2766" w:rsidRPr="00F67D1B">
        <w:rPr>
          <w:rFonts w:ascii="Verdana" w:hAnsi="Verdana"/>
          <w:sz w:val="22"/>
          <w:szCs w:val="22"/>
        </w:rPr>
        <w:t>their</w:t>
      </w:r>
      <w:r w:rsidRPr="00F67D1B">
        <w:rPr>
          <w:rFonts w:ascii="Verdana" w:hAnsi="Verdana"/>
          <w:sz w:val="22"/>
          <w:szCs w:val="22"/>
        </w:rPr>
        <w:t xml:space="preserve"> body language. Use of positive and negative body language can affect communication. Some examples have been provided below that can be enacted for the students.</w:t>
      </w:r>
    </w:p>
    <w:p w14:paraId="711BC4CD" w14:textId="77777777" w:rsidR="00312976" w:rsidRPr="00F67D1B" w:rsidRDefault="00312976" w:rsidP="001B4A35">
      <w:pPr>
        <w:pStyle w:val="Heading3"/>
        <w:ind w:left="990"/>
        <w:rPr>
          <w:rFonts w:ascii="Verdana" w:hAnsi="Verdana"/>
          <w:sz w:val="22"/>
          <w:szCs w:val="22"/>
        </w:rPr>
      </w:pPr>
      <w:r w:rsidRPr="00F67D1B">
        <w:rPr>
          <w:rFonts w:ascii="Verdana" w:hAnsi="Verdana"/>
          <w:sz w:val="22"/>
          <w:szCs w:val="22"/>
        </w:rPr>
        <w:t>Negative body language:</w:t>
      </w:r>
    </w:p>
    <w:p w14:paraId="5159E149" w14:textId="77777777" w:rsidR="00312976" w:rsidRPr="00F67D1B" w:rsidRDefault="00312976" w:rsidP="001B4A35">
      <w:pPr>
        <w:pStyle w:val="Heading3"/>
        <w:numPr>
          <w:ilvl w:val="3"/>
          <w:numId w:val="20"/>
        </w:numPr>
        <w:spacing w:before="0"/>
        <w:ind w:left="2070"/>
        <w:rPr>
          <w:rFonts w:ascii="Verdana" w:hAnsi="Verdana"/>
          <w:sz w:val="22"/>
          <w:szCs w:val="22"/>
        </w:rPr>
      </w:pPr>
      <w:r w:rsidRPr="00F67D1B">
        <w:rPr>
          <w:rFonts w:ascii="Verdana" w:hAnsi="Verdana"/>
          <w:sz w:val="22"/>
          <w:szCs w:val="22"/>
        </w:rPr>
        <w:t>Crossing your arms across your chest</w:t>
      </w:r>
    </w:p>
    <w:p w14:paraId="00248E42" w14:textId="77777777" w:rsidR="00312976" w:rsidRPr="00F67D1B" w:rsidRDefault="00312976" w:rsidP="001B4A35">
      <w:pPr>
        <w:pStyle w:val="Heading3"/>
        <w:numPr>
          <w:ilvl w:val="3"/>
          <w:numId w:val="20"/>
        </w:numPr>
        <w:spacing w:before="0"/>
        <w:ind w:left="2070"/>
        <w:rPr>
          <w:rFonts w:ascii="Verdana" w:hAnsi="Verdana"/>
          <w:sz w:val="22"/>
          <w:szCs w:val="22"/>
        </w:rPr>
      </w:pPr>
      <w:r w:rsidRPr="00F67D1B">
        <w:rPr>
          <w:rFonts w:ascii="Verdana" w:hAnsi="Verdana"/>
          <w:sz w:val="22"/>
          <w:szCs w:val="22"/>
        </w:rPr>
        <w:t>Tapping your feet or fingers</w:t>
      </w:r>
    </w:p>
    <w:p w14:paraId="5563CE0D" w14:textId="7AC20A9E" w:rsidR="00312976" w:rsidRPr="00F67D1B" w:rsidRDefault="00312976" w:rsidP="001B4A35">
      <w:pPr>
        <w:pStyle w:val="Heading3"/>
        <w:numPr>
          <w:ilvl w:val="3"/>
          <w:numId w:val="20"/>
        </w:numPr>
        <w:spacing w:before="0"/>
        <w:ind w:left="2070"/>
        <w:rPr>
          <w:rFonts w:ascii="Verdana" w:hAnsi="Verdana"/>
          <w:sz w:val="22"/>
          <w:szCs w:val="22"/>
        </w:rPr>
      </w:pPr>
      <w:r w:rsidRPr="00F67D1B">
        <w:rPr>
          <w:rFonts w:ascii="Verdana" w:hAnsi="Verdana"/>
          <w:sz w:val="22"/>
          <w:szCs w:val="22"/>
        </w:rPr>
        <w:t>Frequently looking at your watch or toward the door</w:t>
      </w:r>
    </w:p>
    <w:p w14:paraId="70E4A16B" w14:textId="77777777" w:rsidR="00312976" w:rsidRPr="00F67D1B" w:rsidRDefault="00312976" w:rsidP="001B4A35">
      <w:pPr>
        <w:pStyle w:val="Heading3"/>
        <w:ind w:left="990"/>
        <w:rPr>
          <w:rFonts w:ascii="Verdana" w:hAnsi="Verdana"/>
          <w:sz w:val="22"/>
          <w:szCs w:val="22"/>
        </w:rPr>
      </w:pPr>
      <w:r w:rsidRPr="00F67D1B">
        <w:rPr>
          <w:rFonts w:ascii="Verdana" w:hAnsi="Verdana"/>
          <w:sz w:val="22"/>
          <w:szCs w:val="22"/>
        </w:rPr>
        <w:t>Positive body language:</w:t>
      </w:r>
    </w:p>
    <w:p w14:paraId="0E1169FB" w14:textId="77777777"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Facing the person</w:t>
      </w:r>
    </w:p>
    <w:p w14:paraId="4D1B6912" w14:textId="214CF54F"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Nodding as</w:t>
      </w:r>
      <w:r w:rsidR="006C50BF" w:rsidRPr="00F67D1B">
        <w:rPr>
          <w:rFonts w:ascii="Verdana" w:hAnsi="Verdana"/>
          <w:sz w:val="22"/>
          <w:szCs w:val="22"/>
        </w:rPr>
        <w:t xml:space="preserve"> they</w:t>
      </w:r>
      <w:r w:rsidRPr="00F67D1B">
        <w:rPr>
          <w:rFonts w:ascii="Verdana" w:hAnsi="Verdana"/>
          <w:sz w:val="22"/>
          <w:szCs w:val="22"/>
        </w:rPr>
        <w:t xml:space="preserve"> speak</w:t>
      </w:r>
    </w:p>
    <w:p w14:paraId="2F9ABBCB" w14:textId="77777777"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Smiling or looking serious as appropriate</w:t>
      </w:r>
    </w:p>
    <w:p w14:paraId="5E2335EF" w14:textId="77777777"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Making vocal sounds to indicate your interest</w:t>
      </w:r>
    </w:p>
    <w:p w14:paraId="07D8EDD7" w14:textId="77777777"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Being at eye level with the speaker</w:t>
      </w:r>
    </w:p>
    <w:p w14:paraId="282906AE" w14:textId="77777777"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Providing a comforting touch</w:t>
      </w:r>
    </w:p>
    <w:p w14:paraId="0A49BBCE" w14:textId="573EE228" w:rsidR="00312976" w:rsidRPr="00F67D1B" w:rsidRDefault="00312976" w:rsidP="001B4A35">
      <w:pPr>
        <w:pStyle w:val="Heading3"/>
        <w:numPr>
          <w:ilvl w:val="3"/>
          <w:numId w:val="22"/>
        </w:numPr>
        <w:spacing w:before="0"/>
        <w:ind w:left="2070"/>
        <w:rPr>
          <w:rFonts w:ascii="Verdana" w:hAnsi="Verdana"/>
          <w:sz w:val="22"/>
          <w:szCs w:val="22"/>
        </w:rPr>
      </w:pPr>
      <w:r w:rsidRPr="00F67D1B">
        <w:rPr>
          <w:rFonts w:ascii="Verdana" w:hAnsi="Verdana"/>
          <w:sz w:val="22"/>
          <w:szCs w:val="22"/>
        </w:rPr>
        <w:t>Have learners refer to learning activities located at the end of the chapter.</w:t>
      </w:r>
    </w:p>
    <w:p w14:paraId="49B68030" w14:textId="77777777" w:rsidR="00312976" w:rsidRPr="00F67D1B" w:rsidRDefault="00312976" w:rsidP="001B4A35">
      <w:pPr>
        <w:pStyle w:val="Heading3"/>
        <w:ind w:left="990"/>
        <w:rPr>
          <w:rFonts w:ascii="Verdana" w:hAnsi="Verdana"/>
          <w:i/>
          <w:iCs/>
          <w:sz w:val="22"/>
          <w:szCs w:val="22"/>
        </w:rPr>
      </w:pPr>
      <w:r w:rsidRPr="00F67D1B">
        <w:rPr>
          <w:rFonts w:ascii="Verdana" w:hAnsi="Verdana"/>
          <w:i/>
          <w:iCs/>
          <w:sz w:val="22"/>
          <w:szCs w:val="22"/>
        </w:rPr>
        <w:t>Tone of Voice</w:t>
      </w:r>
    </w:p>
    <w:p w14:paraId="79608DAC" w14:textId="77777777" w:rsidR="00312976" w:rsidRPr="00F67D1B" w:rsidRDefault="00312976" w:rsidP="001B4A35">
      <w:pPr>
        <w:pStyle w:val="Heading3"/>
        <w:numPr>
          <w:ilvl w:val="3"/>
          <w:numId w:val="23"/>
        </w:numPr>
        <w:spacing w:before="0"/>
        <w:ind w:left="2070"/>
        <w:rPr>
          <w:rFonts w:ascii="Verdana" w:hAnsi="Verdana"/>
          <w:sz w:val="22"/>
          <w:szCs w:val="22"/>
        </w:rPr>
      </w:pPr>
      <w:r w:rsidRPr="00F67D1B">
        <w:rPr>
          <w:rFonts w:ascii="Verdana" w:hAnsi="Verdana"/>
          <w:sz w:val="22"/>
          <w:szCs w:val="22"/>
        </w:rPr>
        <w:t>Negative---sharp or hurried</w:t>
      </w:r>
    </w:p>
    <w:p w14:paraId="0827F055" w14:textId="77777777" w:rsidR="00312976" w:rsidRPr="00F67D1B" w:rsidRDefault="00312976" w:rsidP="001B4A35">
      <w:pPr>
        <w:pStyle w:val="Heading3"/>
        <w:numPr>
          <w:ilvl w:val="3"/>
          <w:numId w:val="23"/>
        </w:numPr>
        <w:spacing w:before="0"/>
        <w:ind w:left="2070"/>
        <w:rPr>
          <w:rFonts w:ascii="Verdana" w:hAnsi="Verdana"/>
          <w:sz w:val="22"/>
          <w:szCs w:val="22"/>
        </w:rPr>
      </w:pPr>
      <w:r w:rsidRPr="00F67D1B">
        <w:rPr>
          <w:rFonts w:ascii="Verdana" w:hAnsi="Verdana"/>
          <w:sz w:val="22"/>
          <w:szCs w:val="22"/>
        </w:rPr>
        <w:t>Positive---slow and soothing</w:t>
      </w:r>
    </w:p>
    <w:p w14:paraId="7F3B8F1E" w14:textId="77777777" w:rsidR="00312976" w:rsidRPr="00F67D1B" w:rsidRDefault="00312976" w:rsidP="00312976">
      <w:pPr>
        <w:rPr>
          <w:rFonts w:ascii="Verdana" w:hAnsi="Verdana"/>
          <w:sz w:val="22"/>
          <w:lang w:eastAsia="de-DE"/>
        </w:rPr>
      </w:pPr>
    </w:p>
    <w:p w14:paraId="2AEE727A" w14:textId="696F539C" w:rsidR="00312976" w:rsidRPr="00F67D1B" w:rsidRDefault="00312976" w:rsidP="00BC5180">
      <w:pPr>
        <w:pStyle w:val="Heading3"/>
        <w:ind w:left="397" w:hanging="397"/>
        <w:rPr>
          <w:rFonts w:ascii="Verdana" w:hAnsi="Verdana"/>
          <w:sz w:val="22"/>
          <w:szCs w:val="22"/>
        </w:rPr>
      </w:pPr>
      <w:r w:rsidRPr="00F67D1B">
        <w:rPr>
          <w:rStyle w:val="Heading2Char"/>
          <w:rFonts w:ascii="Verdana" w:hAnsi="Verdana"/>
          <w:b/>
          <w:sz w:val="22"/>
          <w:szCs w:val="22"/>
        </w:rPr>
        <w:t>Learning Objective 4.</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Describe </w:t>
      </w:r>
      <w:r w:rsidR="00052F79" w:rsidRPr="00F67D1B">
        <w:rPr>
          <w:rFonts w:ascii="Verdana" w:hAnsi="Verdana"/>
          <w:sz w:val="22"/>
          <w:szCs w:val="22"/>
        </w:rPr>
        <w:t>obstacles to effective communication and how to avoid them</w:t>
      </w:r>
      <w:r w:rsidRPr="00F67D1B">
        <w:rPr>
          <w:rFonts w:ascii="Verdana" w:hAnsi="Verdana"/>
          <w:sz w:val="22"/>
          <w:szCs w:val="22"/>
        </w:rPr>
        <w:t>. (Refer to PowerPoint slides 2</w:t>
      </w:r>
      <w:r w:rsidR="00935A33" w:rsidRPr="00F67D1B">
        <w:rPr>
          <w:rFonts w:ascii="Verdana" w:hAnsi="Verdana"/>
          <w:sz w:val="22"/>
          <w:szCs w:val="22"/>
        </w:rPr>
        <w:t>0</w:t>
      </w:r>
      <w:r w:rsidRPr="00F67D1B">
        <w:rPr>
          <w:rFonts w:ascii="Verdana" w:hAnsi="Verdana"/>
          <w:sz w:val="22"/>
          <w:szCs w:val="22"/>
        </w:rPr>
        <w:t xml:space="preserve"> and 2</w:t>
      </w:r>
      <w:r w:rsidR="00935A33" w:rsidRPr="00F67D1B">
        <w:rPr>
          <w:rFonts w:ascii="Verdana" w:hAnsi="Verdana"/>
          <w:sz w:val="22"/>
          <w:szCs w:val="22"/>
        </w:rPr>
        <w:t>1</w:t>
      </w:r>
      <w:r w:rsidRPr="00F67D1B">
        <w:rPr>
          <w:rFonts w:ascii="Verdana" w:hAnsi="Verdana"/>
          <w:sz w:val="22"/>
          <w:szCs w:val="22"/>
        </w:rPr>
        <w:t>.)</w:t>
      </w:r>
    </w:p>
    <w:p w14:paraId="18AA8079"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(with appropriate examples) the blocks to effective communication and how they are instrumental in the breakdown of communication. Discuss blocks such as a person not listening carefully when spoken to, being judgmental, and interrupting the other person. Discuss improperly addressing individuals, improper talk, false assumptions about patients or residents. Stress the importance of making sure that vision and hearing appliances are in use and working properly.</w:t>
      </w:r>
    </w:p>
    <w:p w14:paraId="600F66BD"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7E4C20C4" w14:textId="202303BC" w:rsidR="00312976" w:rsidRPr="00F67D1B" w:rsidRDefault="00312976" w:rsidP="00BC5180">
      <w:pPr>
        <w:pStyle w:val="Heading3"/>
        <w:rPr>
          <w:rFonts w:ascii="Verdana" w:hAnsi="Verdana"/>
          <w:sz w:val="22"/>
          <w:szCs w:val="22"/>
        </w:rPr>
      </w:pPr>
      <w:r w:rsidRPr="00F67D1B">
        <w:rPr>
          <w:rStyle w:val="Heading2Char"/>
          <w:rFonts w:ascii="Verdana" w:hAnsi="Verdana"/>
          <w:b/>
          <w:sz w:val="22"/>
          <w:szCs w:val="22"/>
        </w:rPr>
        <w:t>Learning Objective 5.</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Identify causes of conflict and </w:t>
      </w:r>
      <w:r w:rsidR="00B85A5B" w:rsidRPr="00F67D1B">
        <w:rPr>
          <w:rFonts w:ascii="Verdana" w:hAnsi="Verdana"/>
          <w:sz w:val="22"/>
          <w:szCs w:val="22"/>
        </w:rPr>
        <w:t>ways to resolve it</w:t>
      </w:r>
      <w:r w:rsidRPr="00F67D1B">
        <w:rPr>
          <w:rFonts w:ascii="Verdana" w:hAnsi="Verdana"/>
          <w:sz w:val="22"/>
          <w:szCs w:val="22"/>
        </w:rPr>
        <w:t>. (Refer to PowerPoint slides 2</w:t>
      </w:r>
      <w:r w:rsidR="00577A2D" w:rsidRPr="00F67D1B">
        <w:rPr>
          <w:rFonts w:ascii="Verdana" w:hAnsi="Verdana"/>
          <w:sz w:val="22"/>
          <w:szCs w:val="22"/>
        </w:rPr>
        <w:t>2</w:t>
      </w:r>
      <w:r w:rsidRPr="00F67D1B">
        <w:rPr>
          <w:rFonts w:ascii="Verdana" w:hAnsi="Verdana"/>
          <w:sz w:val="22"/>
          <w:szCs w:val="22"/>
        </w:rPr>
        <w:t xml:space="preserve"> and </w:t>
      </w:r>
      <w:r w:rsidR="00577A2D" w:rsidRPr="00F67D1B">
        <w:rPr>
          <w:rFonts w:ascii="Verdana" w:hAnsi="Verdana"/>
          <w:sz w:val="22"/>
          <w:szCs w:val="22"/>
        </w:rPr>
        <w:t>2</w:t>
      </w:r>
      <w:r w:rsidRPr="00F67D1B">
        <w:rPr>
          <w:rFonts w:ascii="Verdana" w:hAnsi="Verdana"/>
          <w:sz w:val="22"/>
          <w:szCs w:val="22"/>
        </w:rPr>
        <w:t>3.)</w:t>
      </w:r>
    </w:p>
    <w:p w14:paraId="4991FD9B"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the factors that are responsible for a conflict between two or more people.</w:t>
      </w:r>
    </w:p>
    <w:p w14:paraId="00BB0DA3"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the approaches for resolving the conflict. Stress that good communication is essential to preventing conflict, as well as helping to resolve it.</w:t>
      </w:r>
    </w:p>
    <w:p w14:paraId="2306D007"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57675DA8" w14:textId="77777777" w:rsidR="00312976" w:rsidRPr="00F67D1B" w:rsidRDefault="00312976" w:rsidP="00312976">
      <w:pPr>
        <w:rPr>
          <w:rFonts w:ascii="Verdana" w:hAnsi="Verdana"/>
          <w:sz w:val="22"/>
          <w:lang w:eastAsia="de-DE"/>
        </w:rPr>
      </w:pPr>
    </w:p>
    <w:p w14:paraId="3380D574" w14:textId="6115FEF2" w:rsidR="00312976" w:rsidRPr="00F67D1B" w:rsidRDefault="00312976" w:rsidP="00773991">
      <w:pPr>
        <w:pStyle w:val="Heading3"/>
        <w:ind w:left="397" w:hanging="397"/>
        <w:rPr>
          <w:rFonts w:ascii="Verdana" w:hAnsi="Verdana"/>
          <w:sz w:val="22"/>
          <w:szCs w:val="22"/>
        </w:rPr>
      </w:pPr>
      <w:r w:rsidRPr="00F67D1B">
        <w:rPr>
          <w:rStyle w:val="Heading2Char"/>
          <w:rFonts w:ascii="Verdana" w:hAnsi="Verdana"/>
          <w:b/>
          <w:sz w:val="22"/>
          <w:szCs w:val="22"/>
        </w:rPr>
        <w:t xml:space="preserve">Learning Objective 6. </w:t>
      </w:r>
      <w:r w:rsidR="00F128DD" w:rsidRPr="00F67D1B">
        <w:rPr>
          <w:rStyle w:val="Heading2Char"/>
          <w:rFonts w:ascii="Verdana" w:hAnsi="Verdana"/>
          <w:b/>
          <w:sz w:val="22"/>
          <w:szCs w:val="22"/>
        </w:rPr>
        <w:t xml:space="preserve"> </w:t>
      </w:r>
      <w:r w:rsidRPr="00F67D1B">
        <w:rPr>
          <w:rFonts w:ascii="Verdana" w:hAnsi="Verdana"/>
          <w:sz w:val="22"/>
          <w:szCs w:val="22"/>
        </w:rPr>
        <w:t xml:space="preserve">Demonstrate proper telephone communication skills. (Refer to PowerPoint slides </w:t>
      </w:r>
      <w:r w:rsidR="00F55A29" w:rsidRPr="00F67D1B">
        <w:rPr>
          <w:rFonts w:ascii="Verdana" w:hAnsi="Verdana"/>
          <w:sz w:val="22"/>
          <w:szCs w:val="22"/>
        </w:rPr>
        <w:t>24</w:t>
      </w:r>
      <w:r w:rsidRPr="00F67D1B">
        <w:rPr>
          <w:rFonts w:ascii="Verdana" w:hAnsi="Verdana"/>
          <w:sz w:val="22"/>
          <w:szCs w:val="22"/>
        </w:rPr>
        <w:t xml:space="preserve"> and </w:t>
      </w:r>
      <w:r w:rsidR="00F55A29" w:rsidRPr="00F67D1B">
        <w:rPr>
          <w:rFonts w:ascii="Verdana" w:hAnsi="Verdana"/>
          <w:sz w:val="22"/>
          <w:szCs w:val="22"/>
        </w:rPr>
        <w:t>25</w:t>
      </w:r>
      <w:r w:rsidRPr="00F67D1B">
        <w:rPr>
          <w:rFonts w:ascii="Verdana" w:hAnsi="Verdana"/>
          <w:sz w:val="22"/>
          <w:szCs w:val="22"/>
        </w:rPr>
        <w:t>.)</w:t>
      </w:r>
    </w:p>
    <w:p w14:paraId="70899615"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that health care facilities have policies that should be followed regarding what sort of information should be given to a caller on the telephone.</w:t>
      </w:r>
    </w:p>
    <w:p w14:paraId="694FA6C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proper use of cell phones and interactions on social media.</w:t>
      </w:r>
    </w:p>
    <w:p w14:paraId="2FBD0F02"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HIPAA guidelines concerning patient or resident confidentiality.</w:t>
      </w:r>
    </w:p>
    <w:p w14:paraId="02F591DA"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21E90EAC" w14:textId="43FB5AE3" w:rsidR="00312976" w:rsidRPr="00F67D1B" w:rsidRDefault="00312976" w:rsidP="00312976">
      <w:pPr>
        <w:rPr>
          <w:rFonts w:ascii="Verdana" w:hAnsi="Verdana"/>
          <w:sz w:val="22"/>
          <w:lang w:eastAsia="de-DE"/>
        </w:rPr>
      </w:pPr>
    </w:p>
    <w:p w14:paraId="0A48D635" w14:textId="3E0A6A4C" w:rsidR="00F70CE5" w:rsidRPr="00F67D1B" w:rsidRDefault="00F70CE5" w:rsidP="00F70CE5">
      <w:pPr>
        <w:pStyle w:val="Heading3"/>
        <w:ind w:left="397" w:hanging="397"/>
        <w:rPr>
          <w:rFonts w:ascii="Verdana" w:hAnsi="Verdana"/>
          <w:sz w:val="22"/>
          <w:szCs w:val="22"/>
        </w:rPr>
      </w:pPr>
      <w:r w:rsidRPr="00F67D1B">
        <w:rPr>
          <w:rStyle w:val="Heading2Char"/>
          <w:rFonts w:ascii="Verdana" w:hAnsi="Verdana"/>
          <w:b/>
          <w:sz w:val="22"/>
          <w:szCs w:val="22"/>
        </w:rPr>
        <w:t>Learning Objective 7.</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Explain </w:t>
      </w:r>
      <w:r w:rsidR="00052F79" w:rsidRPr="00F67D1B">
        <w:rPr>
          <w:rFonts w:ascii="Verdana" w:hAnsi="Verdana"/>
          <w:sz w:val="22"/>
          <w:szCs w:val="22"/>
        </w:rPr>
        <w:t>how</w:t>
      </w:r>
      <w:r w:rsidRPr="00F67D1B">
        <w:rPr>
          <w:rFonts w:ascii="Verdana" w:hAnsi="Verdana"/>
          <w:sz w:val="22"/>
          <w:szCs w:val="22"/>
        </w:rPr>
        <w:t xml:space="preserve"> the nursing assistant is a vital link in the communication chain and how they communicate information to other members of the health care team. (Refer to PowerPoint slide</w:t>
      </w:r>
      <w:r w:rsidR="00F128DD" w:rsidRPr="00F67D1B">
        <w:rPr>
          <w:rFonts w:ascii="Verdana" w:hAnsi="Verdana"/>
          <w:sz w:val="22"/>
          <w:szCs w:val="22"/>
        </w:rPr>
        <w:t>s</w:t>
      </w:r>
      <w:r w:rsidRPr="00F67D1B">
        <w:rPr>
          <w:rFonts w:ascii="Verdana" w:hAnsi="Verdana"/>
          <w:sz w:val="22"/>
          <w:szCs w:val="22"/>
        </w:rPr>
        <w:t xml:space="preserve"> </w:t>
      </w:r>
      <w:r w:rsidR="003E347C" w:rsidRPr="00F67D1B">
        <w:rPr>
          <w:rFonts w:ascii="Verdana" w:hAnsi="Verdana"/>
          <w:sz w:val="22"/>
          <w:szCs w:val="22"/>
        </w:rPr>
        <w:t>5</w:t>
      </w:r>
      <w:r w:rsidR="00301C7E" w:rsidRPr="00F67D1B">
        <w:rPr>
          <w:rFonts w:ascii="Verdana" w:hAnsi="Verdana"/>
          <w:sz w:val="22"/>
          <w:szCs w:val="22"/>
        </w:rPr>
        <w:t xml:space="preserve">, </w:t>
      </w:r>
      <w:r w:rsidR="0033283E" w:rsidRPr="00F67D1B">
        <w:rPr>
          <w:rFonts w:ascii="Verdana" w:hAnsi="Verdana"/>
          <w:sz w:val="22"/>
          <w:szCs w:val="22"/>
        </w:rPr>
        <w:t xml:space="preserve">and </w:t>
      </w:r>
      <w:r w:rsidR="00301C7E" w:rsidRPr="00F67D1B">
        <w:rPr>
          <w:rFonts w:ascii="Verdana" w:hAnsi="Verdana"/>
          <w:sz w:val="22"/>
          <w:szCs w:val="22"/>
        </w:rPr>
        <w:t>26 to 28</w:t>
      </w:r>
      <w:r w:rsidRPr="00F67D1B">
        <w:rPr>
          <w:rFonts w:ascii="Verdana" w:hAnsi="Verdana"/>
          <w:sz w:val="22"/>
          <w:szCs w:val="22"/>
        </w:rPr>
        <w:t>.)</w:t>
      </w:r>
    </w:p>
    <w:p w14:paraId="274E5E9C" w14:textId="64E2CF6E" w:rsidR="00F70CE5" w:rsidRPr="00F67D1B" w:rsidRDefault="00F70CE5"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 xml:space="preserve">Explain that a nursing assistant should be well aware of </w:t>
      </w:r>
      <w:r w:rsidR="00970766" w:rsidRPr="00F67D1B">
        <w:rPr>
          <w:rFonts w:ascii="Verdana" w:hAnsi="Verdana"/>
          <w:sz w:val="22"/>
          <w:szCs w:val="22"/>
        </w:rPr>
        <w:t>their</w:t>
      </w:r>
      <w:r w:rsidRPr="00F67D1B">
        <w:rPr>
          <w:rFonts w:ascii="Verdana" w:hAnsi="Verdana"/>
          <w:sz w:val="22"/>
          <w:szCs w:val="22"/>
        </w:rPr>
        <w:t xml:space="preserve"> job description and should work within the parameters defined by facility policy to ensure effective communication. Also stress that ensuring effective communication also helps avoid legal complications.</w:t>
      </w:r>
    </w:p>
    <w:p w14:paraId="049058B9" w14:textId="77777777" w:rsidR="00F70CE5" w:rsidRPr="00F67D1B" w:rsidRDefault="00F70CE5"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30A860B6" w14:textId="77777777" w:rsidR="00F70CE5" w:rsidRPr="00F67D1B" w:rsidRDefault="00F70CE5" w:rsidP="00F70CE5">
      <w:pPr>
        <w:rPr>
          <w:rFonts w:ascii="Verdana" w:hAnsi="Verdana"/>
          <w:sz w:val="22"/>
          <w:lang w:eastAsia="de-DE"/>
        </w:rPr>
      </w:pPr>
    </w:p>
    <w:p w14:paraId="1CDAA06A" w14:textId="77777777" w:rsidR="00F70CE5" w:rsidRPr="00F67D1B" w:rsidRDefault="00F70CE5" w:rsidP="00312976">
      <w:pPr>
        <w:rPr>
          <w:rFonts w:ascii="Verdana" w:hAnsi="Verdana"/>
          <w:sz w:val="22"/>
          <w:lang w:eastAsia="de-DE"/>
        </w:rPr>
      </w:pPr>
    </w:p>
    <w:p w14:paraId="04E491FD" w14:textId="6203957D" w:rsidR="00312976" w:rsidRPr="00F67D1B" w:rsidRDefault="00312976" w:rsidP="00243703">
      <w:pPr>
        <w:pStyle w:val="Heading3"/>
        <w:ind w:left="397" w:hanging="397"/>
        <w:rPr>
          <w:rFonts w:ascii="Verdana" w:hAnsi="Verdana"/>
          <w:sz w:val="22"/>
          <w:szCs w:val="22"/>
        </w:rPr>
      </w:pPr>
      <w:r w:rsidRPr="00F67D1B">
        <w:rPr>
          <w:rStyle w:val="Heading2Char"/>
          <w:rFonts w:ascii="Verdana" w:hAnsi="Verdana"/>
          <w:b/>
          <w:sz w:val="22"/>
          <w:szCs w:val="22"/>
        </w:rPr>
        <w:lastRenderedPageBreak/>
        <w:t xml:space="preserve">Learning Objective </w:t>
      </w:r>
      <w:r w:rsidR="00E41A03" w:rsidRPr="00F67D1B">
        <w:rPr>
          <w:rStyle w:val="Heading2Char"/>
          <w:rFonts w:ascii="Verdana" w:hAnsi="Verdana"/>
          <w:b/>
          <w:sz w:val="22"/>
          <w:szCs w:val="22"/>
        </w:rPr>
        <w:t>8</w:t>
      </w:r>
      <w:r w:rsidRPr="00F67D1B">
        <w:rPr>
          <w:rStyle w:val="Heading2Char"/>
          <w:rFonts w:ascii="Verdana" w:hAnsi="Verdana"/>
          <w:b/>
          <w:sz w:val="22"/>
          <w:szCs w:val="22"/>
        </w:rPr>
        <w:t>.</w:t>
      </w:r>
      <w:r w:rsidRPr="00F67D1B">
        <w:rPr>
          <w:rStyle w:val="Heading2Char"/>
          <w:rFonts w:ascii="Verdana" w:hAnsi="Verdana"/>
          <w:sz w:val="22"/>
          <w:szCs w:val="22"/>
        </w:rPr>
        <w:t xml:space="preserve"> </w:t>
      </w:r>
      <w:r w:rsidR="00F128DD" w:rsidRPr="00F67D1B">
        <w:rPr>
          <w:rStyle w:val="Heading2Char"/>
          <w:rFonts w:ascii="Verdana" w:hAnsi="Verdana"/>
          <w:sz w:val="22"/>
          <w:szCs w:val="22"/>
        </w:rPr>
        <w:t xml:space="preserve"> </w:t>
      </w:r>
      <w:r w:rsidRPr="00F67D1B">
        <w:rPr>
          <w:rFonts w:ascii="Verdana" w:hAnsi="Verdana"/>
          <w:sz w:val="22"/>
          <w:szCs w:val="22"/>
        </w:rPr>
        <w:t xml:space="preserve">Discuss the methods of reporting and recording information in a health care setting. (Refer to PowerPoint slides </w:t>
      </w:r>
      <w:r w:rsidR="00F70CE5" w:rsidRPr="00F67D1B">
        <w:rPr>
          <w:rFonts w:ascii="Verdana" w:hAnsi="Verdana"/>
          <w:sz w:val="22"/>
          <w:szCs w:val="22"/>
        </w:rPr>
        <w:t>2</w:t>
      </w:r>
      <w:r w:rsidR="00B841CD" w:rsidRPr="00F67D1B">
        <w:rPr>
          <w:rFonts w:ascii="Verdana" w:hAnsi="Verdana"/>
          <w:sz w:val="22"/>
          <w:szCs w:val="22"/>
        </w:rPr>
        <w:t>6</w:t>
      </w:r>
      <w:r w:rsidRPr="00F67D1B">
        <w:rPr>
          <w:rFonts w:ascii="Verdana" w:hAnsi="Verdana"/>
          <w:sz w:val="22"/>
          <w:szCs w:val="22"/>
        </w:rPr>
        <w:t xml:space="preserve"> to 3</w:t>
      </w:r>
      <w:r w:rsidR="00A94DFB" w:rsidRPr="00F67D1B">
        <w:rPr>
          <w:rFonts w:ascii="Verdana" w:hAnsi="Verdana"/>
          <w:sz w:val="22"/>
          <w:szCs w:val="22"/>
        </w:rPr>
        <w:t>6</w:t>
      </w:r>
      <w:r w:rsidRPr="00F67D1B">
        <w:rPr>
          <w:rFonts w:ascii="Verdana" w:hAnsi="Verdana"/>
          <w:sz w:val="22"/>
          <w:szCs w:val="22"/>
        </w:rPr>
        <w:t>.)</w:t>
      </w:r>
    </w:p>
    <w:p w14:paraId="4FC1558D"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the terms objective data and subjective data and provide examples of each. Stress how subjective data can be supplemented with objective data.</w:t>
      </w:r>
    </w:p>
    <w:p w14:paraId="46FBD65E"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Describe the processes of communicating information through reporting.</w:t>
      </w:r>
    </w:p>
    <w:p w14:paraId="465BAD5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Describe the process of recording. Review the medical chart and discuss the purpose of each form in the chart with the students.</w:t>
      </w:r>
    </w:p>
    <w:p w14:paraId="4614B5BF"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238D3881" w14:textId="77777777" w:rsidR="00312976" w:rsidRPr="00F67D1B" w:rsidRDefault="00312976" w:rsidP="00312976">
      <w:pPr>
        <w:rPr>
          <w:rFonts w:ascii="Verdana" w:hAnsi="Verdana"/>
          <w:sz w:val="22"/>
          <w:lang w:eastAsia="de-DE"/>
        </w:rPr>
      </w:pPr>
    </w:p>
    <w:p w14:paraId="7BBD77B7" w14:textId="715DC1C8" w:rsidR="00312976" w:rsidRPr="00F67D1B" w:rsidRDefault="00312976" w:rsidP="00243703">
      <w:pPr>
        <w:pStyle w:val="Heading3"/>
        <w:ind w:left="397" w:hanging="397"/>
        <w:rPr>
          <w:rFonts w:ascii="Verdana" w:hAnsi="Verdana"/>
          <w:sz w:val="22"/>
          <w:szCs w:val="22"/>
        </w:rPr>
      </w:pPr>
      <w:r w:rsidRPr="00F67D1B">
        <w:rPr>
          <w:rStyle w:val="Heading2Char"/>
          <w:rFonts w:ascii="Verdana" w:hAnsi="Verdana"/>
          <w:b/>
          <w:sz w:val="22"/>
          <w:szCs w:val="22"/>
        </w:rPr>
        <w:t xml:space="preserve">Learning Objective </w:t>
      </w:r>
      <w:r w:rsidR="0032499E" w:rsidRPr="00F67D1B">
        <w:rPr>
          <w:rStyle w:val="Heading2Char"/>
          <w:rFonts w:ascii="Verdana" w:hAnsi="Verdana"/>
          <w:b/>
          <w:sz w:val="22"/>
          <w:szCs w:val="22"/>
        </w:rPr>
        <w:t>9</w:t>
      </w:r>
      <w:r w:rsidRPr="00F67D1B">
        <w:rPr>
          <w:rStyle w:val="Heading2Char"/>
          <w:rFonts w:ascii="Verdana" w:hAnsi="Verdana"/>
          <w:b/>
          <w:sz w:val="22"/>
          <w:szCs w:val="22"/>
        </w:rPr>
        <w:t>.</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Explain how the patient’s or resident’s medical record </w:t>
      </w:r>
      <w:r w:rsidR="0032499E" w:rsidRPr="00F67D1B">
        <w:rPr>
          <w:rFonts w:ascii="Verdana" w:hAnsi="Verdana"/>
          <w:sz w:val="22"/>
          <w:szCs w:val="22"/>
        </w:rPr>
        <w:t xml:space="preserve">facilitates </w:t>
      </w:r>
      <w:r w:rsidRPr="00F67D1B">
        <w:rPr>
          <w:rFonts w:ascii="Verdana" w:hAnsi="Verdana"/>
          <w:sz w:val="22"/>
          <w:szCs w:val="22"/>
        </w:rPr>
        <w:t xml:space="preserve">communication among members of the health care team. (Refer to PowerPoint slides </w:t>
      </w:r>
      <w:r w:rsidR="00CF4308" w:rsidRPr="00F67D1B">
        <w:rPr>
          <w:rFonts w:ascii="Verdana" w:hAnsi="Verdana"/>
          <w:sz w:val="22"/>
          <w:szCs w:val="22"/>
        </w:rPr>
        <w:t>28</w:t>
      </w:r>
      <w:r w:rsidRPr="00F67D1B">
        <w:rPr>
          <w:rFonts w:ascii="Verdana" w:hAnsi="Verdana"/>
          <w:sz w:val="22"/>
          <w:szCs w:val="22"/>
        </w:rPr>
        <w:t xml:space="preserve"> to </w:t>
      </w:r>
      <w:r w:rsidR="00CF4308" w:rsidRPr="00F67D1B">
        <w:rPr>
          <w:rFonts w:ascii="Verdana" w:hAnsi="Verdana"/>
          <w:sz w:val="22"/>
          <w:szCs w:val="22"/>
        </w:rPr>
        <w:t>36</w:t>
      </w:r>
      <w:r w:rsidRPr="00F67D1B">
        <w:rPr>
          <w:rFonts w:ascii="Verdana" w:hAnsi="Verdana"/>
          <w:sz w:val="22"/>
          <w:szCs w:val="22"/>
        </w:rPr>
        <w:t>.)</w:t>
      </w:r>
    </w:p>
    <w:p w14:paraId="2EA692EE"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Keep examples of medical charts and a Kardex file in the classroom, so that the students can look at the different forms that are used and practice using these tools to locate important information about the care they need to provide for their patients or residents.</w:t>
      </w:r>
    </w:p>
    <w:p w14:paraId="475F7A12"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the importance of maintaining a resident’s or patient’s confidentiality when recording (and reporting).</w:t>
      </w:r>
    </w:p>
    <w:p w14:paraId="34DAD49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Show the Kardex card and explain the information that is stored in the Kardex.</w:t>
      </w:r>
    </w:p>
    <w:p w14:paraId="4A1971DA"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the guidelines for recording a person’s data.</w:t>
      </w:r>
    </w:p>
    <w:p w14:paraId="4D31945B"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021550F0" w14:textId="77777777" w:rsidR="00312976" w:rsidRPr="00F67D1B" w:rsidRDefault="00312976" w:rsidP="00312976">
      <w:pPr>
        <w:rPr>
          <w:rFonts w:ascii="Verdana" w:hAnsi="Verdana"/>
          <w:sz w:val="22"/>
          <w:lang w:eastAsia="de-DE"/>
        </w:rPr>
      </w:pPr>
    </w:p>
    <w:p w14:paraId="06CEAD8E" w14:textId="7DA22834" w:rsidR="00312976" w:rsidRPr="00F67D1B" w:rsidRDefault="00312976" w:rsidP="00243703">
      <w:pPr>
        <w:pStyle w:val="Heading3"/>
        <w:ind w:left="397" w:hanging="397"/>
        <w:rPr>
          <w:rFonts w:ascii="Verdana" w:hAnsi="Verdana"/>
          <w:sz w:val="22"/>
          <w:szCs w:val="22"/>
        </w:rPr>
      </w:pPr>
      <w:r w:rsidRPr="00F67D1B">
        <w:rPr>
          <w:rStyle w:val="Heading2Char"/>
          <w:rFonts w:ascii="Verdana" w:hAnsi="Verdana"/>
          <w:b/>
          <w:sz w:val="22"/>
          <w:szCs w:val="22"/>
        </w:rPr>
        <w:t xml:space="preserve">Learning Objective </w:t>
      </w:r>
      <w:r w:rsidR="00764A5F" w:rsidRPr="00F67D1B">
        <w:rPr>
          <w:rStyle w:val="Heading2Char"/>
          <w:rFonts w:ascii="Verdana" w:hAnsi="Verdana"/>
          <w:b/>
          <w:sz w:val="22"/>
          <w:szCs w:val="22"/>
        </w:rPr>
        <w:t>10</w:t>
      </w:r>
      <w:r w:rsidRPr="00F67D1B">
        <w:rPr>
          <w:rStyle w:val="Heading2Char"/>
          <w:rFonts w:ascii="Verdana" w:hAnsi="Verdana"/>
          <w:b/>
          <w:sz w:val="22"/>
          <w:szCs w:val="22"/>
        </w:rPr>
        <w:t>.</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 xml:space="preserve">Describe communication technologies used in the health care field today. (Refer to PowerPoint slides </w:t>
      </w:r>
      <w:r w:rsidR="00AA47C7" w:rsidRPr="00F67D1B">
        <w:rPr>
          <w:rFonts w:ascii="Verdana" w:hAnsi="Verdana"/>
          <w:sz w:val="22"/>
          <w:szCs w:val="22"/>
        </w:rPr>
        <w:t>31</w:t>
      </w:r>
      <w:r w:rsidRPr="00F67D1B">
        <w:rPr>
          <w:rFonts w:ascii="Verdana" w:hAnsi="Verdana"/>
          <w:sz w:val="22"/>
          <w:szCs w:val="22"/>
        </w:rPr>
        <w:t xml:space="preserve"> to </w:t>
      </w:r>
      <w:r w:rsidR="00AA47C7" w:rsidRPr="00F67D1B">
        <w:rPr>
          <w:rFonts w:ascii="Verdana" w:hAnsi="Verdana"/>
          <w:sz w:val="22"/>
          <w:szCs w:val="22"/>
        </w:rPr>
        <w:t>33</w:t>
      </w:r>
      <w:r w:rsidRPr="00F67D1B">
        <w:rPr>
          <w:rFonts w:ascii="Verdana" w:hAnsi="Verdana"/>
          <w:sz w:val="22"/>
          <w:szCs w:val="22"/>
        </w:rPr>
        <w:t>.)</w:t>
      </w:r>
    </w:p>
    <w:p w14:paraId="41E4D41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how a person’s medical record can be maintained by entering data into a computer in response to the computer’s prompts, rather than by filling out a paper form.</w:t>
      </w:r>
    </w:p>
    <w:p w14:paraId="02A8527B"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0E70F9BA" w14:textId="77777777" w:rsidR="00312976" w:rsidRPr="00F67D1B" w:rsidRDefault="00312976" w:rsidP="00312976">
      <w:pPr>
        <w:rPr>
          <w:rFonts w:ascii="Verdana" w:hAnsi="Verdana"/>
          <w:sz w:val="22"/>
          <w:lang w:eastAsia="de-DE"/>
        </w:rPr>
      </w:pPr>
    </w:p>
    <w:p w14:paraId="3B044648" w14:textId="7D3E2333" w:rsidR="00312976" w:rsidRPr="00F67D1B" w:rsidRDefault="00312976" w:rsidP="00243703">
      <w:pPr>
        <w:pStyle w:val="Heading3"/>
        <w:ind w:left="397" w:hanging="397"/>
        <w:rPr>
          <w:rFonts w:ascii="Verdana" w:hAnsi="Verdana"/>
          <w:sz w:val="22"/>
          <w:szCs w:val="22"/>
        </w:rPr>
      </w:pPr>
      <w:r w:rsidRPr="00F67D1B">
        <w:rPr>
          <w:rStyle w:val="Heading2Char"/>
          <w:rFonts w:ascii="Verdana" w:hAnsi="Verdana"/>
          <w:b/>
          <w:sz w:val="22"/>
          <w:szCs w:val="22"/>
        </w:rPr>
        <w:t>Learning Objective 11.</w:t>
      </w:r>
      <w:r w:rsidRPr="00F67D1B">
        <w:rPr>
          <w:rFonts w:ascii="Verdana" w:hAnsi="Verdana"/>
          <w:sz w:val="22"/>
          <w:szCs w:val="22"/>
        </w:rPr>
        <w:t xml:space="preserve"> </w:t>
      </w:r>
      <w:r w:rsidR="00F128DD" w:rsidRPr="00F67D1B">
        <w:rPr>
          <w:rFonts w:ascii="Verdana" w:hAnsi="Verdana"/>
          <w:sz w:val="22"/>
          <w:szCs w:val="22"/>
        </w:rPr>
        <w:t xml:space="preserve"> </w:t>
      </w:r>
      <w:r w:rsidRPr="00F67D1B">
        <w:rPr>
          <w:rFonts w:ascii="Verdana" w:hAnsi="Verdana"/>
          <w:sz w:val="22"/>
          <w:szCs w:val="22"/>
        </w:rPr>
        <w:t>List the steps of the nursing process and describe how the nursing team uses</w:t>
      </w:r>
      <w:r w:rsidR="00394F52" w:rsidRPr="00F67D1B">
        <w:rPr>
          <w:rFonts w:ascii="Verdana" w:hAnsi="Verdana"/>
          <w:sz w:val="22"/>
          <w:szCs w:val="22"/>
        </w:rPr>
        <w:t xml:space="preserve"> them to plan</w:t>
      </w:r>
      <w:r w:rsidRPr="00F67D1B">
        <w:rPr>
          <w:rFonts w:ascii="Verdana" w:hAnsi="Verdana"/>
          <w:sz w:val="22"/>
          <w:szCs w:val="22"/>
        </w:rPr>
        <w:t xml:space="preserve"> the patient’s or resident’s care. (Refer to PowerPoint slide</w:t>
      </w:r>
      <w:r w:rsidR="00277F17" w:rsidRPr="00F67D1B">
        <w:rPr>
          <w:rFonts w:ascii="Verdana" w:hAnsi="Verdana"/>
          <w:sz w:val="22"/>
          <w:szCs w:val="22"/>
        </w:rPr>
        <w:t>s</w:t>
      </w:r>
      <w:r w:rsidRPr="00F67D1B">
        <w:rPr>
          <w:rFonts w:ascii="Verdana" w:hAnsi="Verdana"/>
          <w:sz w:val="22"/>
          <w:szCs w:val="22"/>
        </w:rPr>
        <w:t xml:space="preserve"> </w:t>
      </w:r>
      <w:r w:rsidR="00FE3554" w:rsidRPr="00F67D1B">
        <w:rPr>
          <w:rFonts w:ascii="Verdana" w:hAnsi="Verdana"/>
          <w:sz w:val="22"/>
          <w:szCs w:val="22"/>
        </w:rPr>
        <w:t>3</w:t>
      </w:r>
      <w:r w:rsidR="00830210" w:rsidRPr="00F67D1B">
        <w:rPr>
          <w:rFonts w:ascii="Verdana" w:hAnsi="Verdana"/>
          <w:sz w:val="22"/>
          <w:szCs w:val="22"/>
        </w:rPr>
        <w:t xml:space="preserve">7, </w:t>
      </w:r>
      <w:r w:rsidR="00FE3554" w:rsidRPr="00F67D1B">
        <w:rPr>
          <w:rFonts w:ascii="Verdana" w:hAnsi="Verdana"/>
          <w:sz w:val="22"/>
          <w:szCs w:val="22"/>
        </w:rPr>
        <w:t>38</w:t>
      </w:r>
      <w:r w:rsidR="00830210" w:rsidRPr="00F67D1B">
        <w:rPr>
          <w:rFonts w:ascii="Verdana" w:hAnsi="Verdana"/>
          <w:sz w:val="22"/>
          <w:szCs w:val="22"/>
        </w:rPr>
        <w:t>,</w:t>
      </w:r>
      <w:r w:rsidR="00315834" w:rsidRPr="00F67D1B">
        <w:rPr>
          <w:rFonts w:ascii="Verdana" w:hAnsi="Verdana"/>
          <w:sz w:val="22"/>
          <w:szCs w:val="22"/>
        </w:rPr>
        <w:t xml:space="preserve"> 39,</w:t>
      </w:r>
      <w:r w:rsidR="00830210" w:rsidRPr="00F67D1B">
        <w:rPr>
          <w:rFonts w:ascii="Verdana" w:hAnsi="Verdana"/>
          <w:sz w:val="22"/>
          <w:szCs w:val="22"/>
        </w:rPr>
        <w:t xml:space="preserve"> 40, and 41</w:t>
      </w:r>
      <w:r w:rsidRPr="00F67D1B">
        <w:rPr>
          <w:rFonts w:ascii="Verdana" w:hAnsi="Verdana"/>
          <w:sz w:val="22"/>
          <w:szCs w:val="22"/>
        </w:rPr>
        <w:t>.)</w:t>
      </w:r>
    </w:p>
    <w:p w14:paraId="2E0902C9"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Explain each step of the nursing process and explain that the nursing process is a way for the nursing team to communicate with one another about the patient’s or resident’s needs, and the steps that will be taken to meet those needs.</w:t>
      </w:r>
    </w:p>
    <w:p w14:paraId="2ABCAF90"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Discuss the important role played by the nursing assistant as a member of the nursing team especially when implementing and evaluating a patient’s or resident’s nursing care plan.</w:t>
      </w:r>
    </w:p>
    <w:p w14:paraId="23A7F949" w14:textId="77777777" w:rsidR="00312976" w:rsidRPr="00F67D1B" w:rsidRDefault="00312976" w:rsidP="001B4A35">
      <w:pPr>
        <w:pStyle w:val="Heading3"/>
        <w:numPr>
          <w:ilvl w:val="2"/>
          <w:numId w:val="14"/>
        </w:numPr>
        <w:spacing w:before="0"/>
        <w:ind w:left="990"/>
        <w:rPr>
          <w:rFonts w:ascii="Verdana" w:hAnsi="Verdana"/>
          <w:sz w:val="22"/>
          <w:szCs w:val="22"/>
        </w:rPr>
      </w:pPr>
      <w:r w:rsidRPr="00F67D1B">
        <w:rPr>
          <w:rFonts w:ascii="Verdana" w:hAnsi="Verdana"/>
          <w:sz w:val="22"/>
          <w:szCs w:val="22"/>
        </w:rPr>
        <w:t>Have learners refer to learning activities located at the end of the chapter.</w:t>
      </w:r>
    </w:p>
    <w:p w14:paraId="7E13346A" w14:textId="77777777" w:rsidR="00312976" w:rsidRPr="00F67D1B" w:rsidRDefault="00312976" w:rsidP="00312976">
      <w:pPr>
        <w:rPr>
          <w:rFonts w:ascii="Verdana" w:hAnsi="Verdana"/>
          <w:sz w:val="22"/>
          <w:lang w:eastAsia="de-DE"/>
        </w:rPr>
      </w:pPr>
    </w:p>
    <w:p w14:paraId="2828418D" w14:textId="2AB0A307" w:rsidR="00312976" w:rsidRPr="00F67D1B" w:rsidRDefault="00312976" w:rsidP="001B4A35">
      <w:pPr>
        <w:pStyle w:val="Heading3"/>
        <w:ind w:left="397" w:hanging="397"/>
        <w:rPr>
          <w:rFonts w:ascii="Verdana" w:hAnsi="Verdana"/>
          <w:sz w:val="22"/>
          <w:szCs w:val="22"/>
        </w:rPr>
      </w:pPr>
      <w:r w:rsidRPr="00F67D1B">
        <w:rPr>
          <w:rFonts w:ascii="Verdana" w:hAnsi="Verdana"/>
          <w:sz w:val="22"/>
          <w:szCs w:val="22"/>
        </w:rPr>
        <w:t xml:space="preserve"> </w:t>
      </w:r>
    </w:p>
    <w:sectPr w:rsidR="00312976" w:rsidRPr="00F67D1B" w:rsidSect="007650D1">
      <w:headerReference w:type="default" r:id="rId11"/>
      <w:footerReference w:type="default" r:id="rId12"/>
      <w:footerReference w:type="first" r:id="rId13"/>
      <w:pgSz w:w="12240" w:h="15840" w:code="1"/>
      <w:pgMar w:top="900"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EED1" w14:textId="77777777" w:rsidR="00AC7BA7" w:rsidRDefault="00AC7BA7" w:rsidP="00291CA2">
      <w:pPr>
        <w:spacing w:line="240" w:lineRule="auto"/>
      </w:pPr>
      <w:r>
        <w:separator/>
      </w:r>
    </w:p>
  </w:endnote>
  <w:endnote w:type="continuationSeparator" w:id="0">
    <w:p w14:paraId="721B8240" w14:textId="77777777" w:rsidR="00AC7BA7" w:rsidRDefault="00AC7BA7"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51D10699" w14:textId="77777777" w:rsidTr="001E2049">
      <w:tc>
        <w:tcPr>
          <w:tcW w:w="9746" w:type="dxa"/>
          <w:vAlign w:val="bottom"/>
        </w:tcPr>
        <w:p w14:paraId="5EF14C30" w14:textId="295723EB" w:rsidR="007172A0" w:rsidRDefault="007172A0" w:rsidP="007172A0">
          <w:pPr>
            <w:pStyle w:val="Footer"/>
          </w:pPr>
        </w:p>
      </w:tc>
      <w:tc>
        <w:tcPr>
          <w:tcW w:w="709" w:type="dxa"/>
        </w:tcPr>
        <w:p w14:paraId="6A04B643" w14:textId="0C3BA8C5" w:rsidR="007172A0" w:rsidRDefault="007172A0" w:rsidP="007172A0">
          <w:pPr>
            <w:pStyle w:val="Footer"/>
          </w:pPr>
          <w:r>
            <w:fldChar w:fldCharType="begin"/>
          </w:r>
          <w:r>
            <w:instrText xml:space="preserve"> PAGE  \* Arabic  \* MERGEFORMAT </w:instrText>
          </w:r>
          <w:r>
            <w:fldChar w:fldCharType="separate"/>
          </w:r>
          <w:r w:rsidR="00F67D1B">
            <w:rPr>
              <w:noProof/>
            </w:rPr>
            <w:t>5</w:t>
          </w:r>
          <w:r>
            <w:fldChar w:fldCharType="end"/>
          </w:r>
        </w:p>
      </w:tc>
    </w:tr>
  </w:tbl>
  <w:p w14:paraId="17C2DC26" w14:textId="6F76B276"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EB9B" w14:textId="48E78CCA" w:rsidR="00B94051" w:rsidRDefault="00215E24">
    <w:pPr>
      <w:pStyle w:val="Footer"/>
    </w:pPr>
    <w:r>
      <w:rPr>
        <w:noProof/>
        <w:lang w:val="en-IN" w:eastAsia="en-IN"/>
      </w:rPr>
      <w:drawing>
        <wp:anchor distT="0" distB="0" distL="114300" distR="114300" simplePos="0" relativeHeight="251657216" behindDoc="1" locked="0" layoutInCell="1" allowOverlap="1" wp14:anchorId="21D9F6AC" wp14:editId="6C4DDC01">
          <wp:simplePos x="0" y="0"/>
          <wp:positionH relativeFrom="page">
            <wp:posOffset>720090</wp:posOffset>
          </wp:positionH>
          <wp:positionV relativeFrom="page">
            <wp:posOffset>9033510</wp:posOffset>
          </wp:positionV>
          <wp:extent cx="1933200" cy="306000"/>
          <wp:effectExtent l="0" t="0" r="0" b="0"/>
          <wp:wrapNone/>
          <wp:docPr id="257471471" name="Picture 2574714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C5EB" w14:textId="77777777" w:rsidR="00AC7BA7" w:rsidRDefault="00AC7BA7" w:rsidP="00291CA2">
      <w:pPr>
        <w:spacing w:line="240" w:lineRule="auto"/>
      </w:pPr>
      <w:r>
        <w:separator/>
      </w:r>
    </w:p>
  </w:footnote>
  <w:footnote w:type="continuationSeparator" w:id="0">
    <w:p w14:paraId="79F55171" w14:textId="77777777" w:rsidR="00AC7BA7" w:rsidRDefault="00AC7BA7"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A26D" w14:textId="0F09B542" w:rsidR="00822A97" w:rsidRDefault="00822A97">
    <w:pPr>
      <w:pStyle w:val="Header"/>
    </w:pPr>
    <w:r>
      <w:rPr>
        <w:noProof/>
        <w:lang w:val="en-IN" w:eastAsia="en-IN"/>
      </w:rPr>
      <w:drawing>
        <wp:anchor distT="0" distB="0" distL="114300" distR="114300" simplePos="0" relativeHeight="251660288" behindDoc="1" locked="0" layoutInCell="1" allowOverlap="1" wp14:anchorId="70002D8B" wp14:editId="234A167F">
          <wp:simplePos x="0" y="0"/>
          <wp:positionH relativeFrom="page">
            <wp:posOffset>720090</wp:posOffset>
          </wp:positionH>
          <wp:positionV relativeFrom="page">
            <wp:posOffset>9033510</wp:posOffset>
          </wp:positionV>
          <wp:extent cx="1933200" cy="306000"/>
          <wp:effectExtent l="0" t="0" r="0" b="0"/>
          <wp:wrapNone/>
          <wp:docPr id="1647649547" name="Picture 16476495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A16D60"/>
    <w:multiLevelType w:val="multilevel"/>
    <w:tmpl w:val="A606BE0A"/>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1C2036E"/>
    <w:multiLevelType w:val="multilevel"/>
    <w:tmpl w:val="67AE071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DC5B9A"/>
    <w:multiLevelType w:val="multilevel"/>
    <w:tmpl w:val="CF7A14FA"/>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6073A1"/>
    <w:multiLevelType w:val="multilevel"/>
    <w:tmpl w:val="B4C2E896"/>
    <w:numStyleLink w:val="Bulletlist"/>
  </w:abstractNum>
  <w:abstractNum w:abstractNumId="8" w15:restartNumberingAfterBreak="0">
    <w:nsid w:val="29572BE1"/>
    <w:multiLevelType w:val="multilevel"/>
    <w:tmpl w:val="44280DF8"/>
    <w:numStyleLink w:val="Headinglist"/>
  </w:abstractNum>
  <w:abstractNum w:abstractNumId="9" w15:restartNumberingAfterBreak="0">
    <w:nsid w:val="2AE72633"/>
    <w:multiLevelType w:val="multilevel"/>
    <w:tmpl w:val="6A6ADCF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E872A8"/>
    <w:multiLevelType w:val="multilevel"/>
    <w:tmpl w:val="A9E67BA2"/>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842889"/>
    <w:multiLevelType w:val="multilevel"/>
    <w:tmpl w:val="944A7154"/>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B43905"/>
    <w:multiLevelType w:val="multilevel"/>
    <w:tmpl w:val="4BA08C7A"/>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B2B19B3"/>
    <w:multiLevelType w:val="multilevel"/>
    <w:tmpl w:val="4670BE8C"/>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F45E7C"/>
    <w:multiLevelType w:val="multilevel"/>
    <w:tmpl w:val="F098A9B2"/>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7A6072"/>
    <w:multiLevelType w:val="multilevel"/>
    <w:tmpl w:val="8EDE5BFC"/>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8007A6D"/>
    <w:multiLevelType w:val="multilevel"/>
    <w:tmpl w:val="B4C2E896"/>
    <w:numStyleLink w:val="Bulletlist"/>
  </w:abstractNum>
  <w:abstractNum w:abstractNumId="18" w15:restartNumberingAfterBreak="0">
    <w:nsid w:val="493368ED"/>
    <w:multiLevelType w:val="multilevel"/>
    <w:tmpl w:val="15B29694"/>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EB6667"/>
    <w:multiLevelType w:val="multilevel"/>
    <w:tmpl w:val="746A8AE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4B2F75"/>
    <w:multiLevelType w:val="multilevel"/>
    <w:tmpl w:val="AF165F2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AFE1B4C"/>
    <w:multiLevelType w:val="multilevel"/>
    <w:tmpl w:val="44280DF8"/>
    <w:numStyleLink w:val="Headinglist"/>
  </w:abstractNum>
  <w:abstractNum w:abstractNumId="22" w15:restartNumberingAfterBreak="0">
    <w:nsid w:val="5F005D45"/>
    <w:multiLevelType w:val="multilevel"/>
    <w:tmpl w:val="CB48376E"/>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2C97C95"/>
    <w:multiLevelType w:val="multilevel"/>
    <w:tmpl w:val="46104EC2"/>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4F4343F"/>
    <w:multiLevelType w:val="multilevel"/>
    <w:tmpl w:val="44280DF8"/>
    <w:numStyleLink w:val="Headinglist"/>
  </w:abstractNum>
  <w:abstractNum w:abstractNumId="25" w15:restartNumberingAfterBreak="0">
    <w:nsid w:val="65510E8C"/>
    <w:multiLevelType w:val="multilevel"/>
    <w:tmpl w:val="68B0B788"/>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56C1EC4"/>
    <w:multiLevelType w:val="multilevel"/>
    <w:tmpl w:val="B4C2E896"/>
    <w:numStyleLink w:val="Bulletlist"/>
  </w:abstractNum>
  <w:abstractNum w:abstractNumId="27" w15:restartNumberingAfterBreak="0">
    <w:nsid w:val="69175F8A"/>
    <w:multiLevelType w:val="multilevel"/>
    <w:tmpl w:val="DDDE2586"/>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BFA1A66"/>
    <w:multiLevelType w:val="multilevel"/>
    <w:tmpl w:val="D71A9D8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2D93FD5"/>
    <w:multiLevelType w:val="multilevel"/>
    <w:tmpl w:val="1EBEC9A8"/>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3832879"/>
    <w:multiLevelType w:val="multilevel"/>
    <w:tmpl w:val="E19CBBE8"/>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79393036">
    <w:abstractNumId w:val="6"/>
  </w:num>
  <w:num w:numId="2" w16cid:durableId="1285771252">
    <w:abstractNumId w:val="6"/>
  </w:num>
  <w:num w:numId="3" w16cid:durableId="272322487">
    <w:abstractNumId w:val="6"/>
  </w:num>
  <w:num w:numId="4" w16cid:durableId="928077238">
    <w:abstractNumId w:val="1"/>
  </w:num>
  <w:num w:numId="5" w16cid:durableId="1263024868">
    <w:abstractNumId w:val="8"/>
  </w:num>
  <w:num w:numId="6" w16cid:durableId="1792045280">
    <w:abstractNumId w:val="21"/>
  </w:num>
  <w:num w:numId="7" w16cid:durableId="1899903397">
    <w:abstractNumId w:val="14"/>
  </w:num>
  <w:num w:numId="8" w16cid:durableId="630212657">
    <w:abstractNumId w:val="0"/>
  </w:num>
  <w:num w:numId="9" w16cid:durableId="1727947102">
    <w:abstractNumId w:val="26"/>
  </w:num>
  <w:num w:numId="10" w16cid:durableId="449400094">
    <w:abstractNumId w:val="7"/>
  </w:num>
  <w:num w:numId="11" w16cid:durableId="767383770">
    <w:abstractNumId w:val="17"/>
  </w:num>
  <w:num w:numId="12" w16cid:durableId="1247573630">
    <w:abstractNumId w:val="3"/>
  </w:num>
  <w:num w:numId="13" w16cid:durableId="529683128">
    <w:abstractNumId w:val="24"/>
  </w:num>
  <w:num w:numId="14" w16cid:durableId="541862430">
    <w:abstractNumId w:val="11"/>
  </w:num>
  <w:num w:numId="15" w16cid:durableId="1372071676">
    <w:abstractNumId w:val="29"/>
  </w:num>
  <w:num w:numId="16" w16cid:durableId="409232183">
    <w:abstractNumId w:val="9"/>
  </w:num>
  <w:num w:numId="17" w16cid:durableId="1889075373">
    <w:abstractNumId w:val="25"/>
  </w:num>
  <w:num w:numId="18" w16cid:durableId="1497573352">
    <w:abstractNumId w:val="30"/>
  </w:num>
  <w:num w:numId="19" w16cid:durableId="2047371512">
    <w:abstractNumId w:val="20"/>
  </w:num>
  <w:num w:numId="20" w16cid:durableId="418715521">
    <w:abstractNumId w:val="4"/>
  </w:num>
  <w:num w:numId="21" w16cid:durableId="205723476">
    <w:abstractNumId w:val="12"/>
  </w:num>
  <w:num w:numId="22" w16cid:durableId="785268586">
    <w:abstractNumId w:val="28"/>
  </w:num>
  <w:num w:numId="23" w16cid:durableId="549652833">
    <w:abstractNumId w:val="10"/>
  </w:num>
  <w:num w:numId="24" w16cid:durableId="1547402465">
    <w:abstractNumId w:val="18"/>
  </w:num>
  <w:num w:numId="25" w16cid:durableId="72624722">
    <w:abstractNumId w:val="5"/>
  </w:num>
  <w:num w:numId="26" w16cid:durableId="1829399606">
    <w:abstractNumId w:val="13"/>
  </w:num>
  <w:num w:numId="27" w16cid:durableId="1056004453">
    <w:abstractNumId w:val="15"/>
  </w:num>
  <w:num w:numId="28" w16cid:durableId="1122698629">
    <w:abstractNumId w:val="27"/>
  </w:num>
  <w:num w:numId="29" w16cid:durableId="589775601">
    <w:abstractNumId w:val="19"/>
  </w:num>
  <w:num w:numId="30" w16cid:durableId="1068572435">
    <w:abstractNumId w:val="2"/>
  </w:num>
  <w:num w:numId="31" w16cid:durableId="1986549640">
    <w:abstractNumId w:val="22"/>
  </w:num>
  <w:num w:numId="32" w16cid:durableId="1865166291">
    <w:abstractNumId w:val="16"/>
  </w:num>
  <w:num w:numId="33" w16cid:durableId="18583437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efaultTableStyle w:val="WoltersKluwerTab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66B"/>
    <w:rsid w:val="000225A6"/>
    <w:rsid w:val="0003366F"/>
    <w:rsid w:val="000406B1"/>
    <w:rsid w:val="00043C8A"/>
    <w:rsid w:val="00052F79"/>
    <w:rsid w:val="00081DAB"/>
    <w:rsid w:val="00081F77"/>
    <w:rsid w:val="000A006E"/>
    <w:rsid w:val="00120FBE"/>
    <w:rsid w:val="00133EE0"/>
    <w:rsid w:val="00141660"/>
    <w:rsid w:val="00145E2E"/>
    <w:rsid w:val="001704C5"/>
    <w:rsid w:val="001B183D"/>
    <w:rsid w:val="001B4A35"/>
    <w:rsid w:val="001C42BD"/>
    <w:rsid w:val="001D07AE"/>
    <w:rsid w:val="001E2049"/>
    <w:rsid w:val="001F0D8F"/>
    <w:rsid w:val="00215E24"/>
    <w:rsid w:val="00243703"/>
    <w:rsid w:val="00250B53"/>
    <w:rsid w:val="0026584A"/>
    <w:rsid w:val="00267115"/>
    <w:rsid w:val="00277F17"/>
    <w:rsid w:val="00291B64"/>
    <w:rsid w:val="00291CA2"/>
    <w:rsid w:val="002B02DB"/>
    <w:rsid w:val="002B4D70"/>
    <w:rsid w:val="002C09FD"/>
    <w:rsid w:val="002D1245"/>
    <w:rsid w:val="002E2AD0"/>
    <w:rsid w:val="00301C7E"/>
    <w:rsid w:val="00312507"/>
    <w:rsid w:val="00312976"/>
    <w:rsid w:val="00315834"/>
    <w:rsid w:val="003160C3"/>
    <w:rsid w:val="0032499E"/>
    <w:rsid w:val="0033283E"/>
    <w:rsid w:val="00383C5A"/>
    <w:rsid w:val="00394F52"/>
    <w:rsid w:val="00395470"/>
    <w:rsid w:val="003C2ED5"/>
    <w:rsid w:val="003E347C"/>
    <w:rsid w:val="00407BB1"/>
    <w:rsid w:val="00407F47"/>
    <w:rsid w:val="004214D4"/>
    <w:rsid w:val="004377B9"/>
    <w:rsid w:val="004C2766"/>
    <w:rsid w:val="004D34AE"/>
    <w:rsid w:val="004E3766"/>
    <w:rsid w:val="004F3D3F"/>
    <w:rsid w:val="00540939"/>
    <w:rsid w:val="0056008D"/>
    <w:rsid w:val="005613E5"/>
    <w:rsid w:val="00561E4B"/>
    <w:rsid w:val="00577A2D"/>
    <w:rsid w:val="00583EAF"/>
    <w:rsid w:val="00587CE8"/>
    <w:rsid w:val="005C5E2D"/>
    <w:rsid w:val="005D52ED"/>
    <w:rsid w:val="005D76F8"/>
    <w:rsid w:val="00613D2D"/>
    <w:rsid w:val="00662DF2"/>
    <w:rsid w:val="00673354"/>
    <w:rsid w:val="006A0BD5"/>
    <w:rsid w:val="006A68F5"/>
    <w:rsid w:val="006C339D"/>
    <w:rsid w:val="006C50BF"/>
    <w:rsid w:val="006D7A15"/>
    <w:rsid w:val="006E58BE"/>
    <w:rsid w:val="006F4150"/>
    <w:rsid w:val="007172A0"/>
    <w:rsid w:val="007350E1"/>
    <w:rsid w:val="00741331"/>
    <w:rsid w:val="0075497B"/>
    <w:rsid w:val="00764747"/>
    <w:rsid w:val="00764A5F"/>
    <w:rsid w:val="007650D1"/>
    <w:rsid w:val="00770912"/>
    <w:rsid w:val="00773991"/>
    <w:rsid w:val="007757AE"/>
    <w:rsid w:val="007776E2"/>
    <w:rsid w:val="0079387D"/>
    <w:rsid w:val="007B5109"/>
    <w:rsid w:val="0080300F"/>
    <w:rsid w:val="008163E4"/>
    <w:rsid w:val="00816977"/>
    <w:rsid w:val="00822A97"/>
    <w:rsid w:val="00830210"/>
    <w:rsid w:val="008569C4"/>
    <w:rsid w:val="008703C2"/>
    <w:rsid w:val="008933D3"/>
    <w:rsid w:val="008A11B8"/>
    <w:rsid w:val="008B3D87"/>
    <w:rsid w:val="008C5A8D"/>
    <w:rsid w:val="008F4222"/>
    <w:rsid w:val="009008B6"/>
    <w:rsid w:val="009102B7"/>
    <w:rsid w:val="00935A33"/>
    <w:rsid w:val="00954377"/>
    <w:rsid w:val="00970766"/>
    <w:rsid w:val="0098330B"/>
    <w:rsid w:val="0099702B"/>
    <w:rsid w:val="009A09A8"/>
    <w:rsid w:val="009B6106"/>
    <w:rsid w:val="00A06AF8"/>
    <w:rsid w:val="00A07639"/>
    <w:rsid w:val="00A414B6"/>
    <w:rsid w:val="00A73169"/>
    <w:rsid w:val="00A94DFB"/>
    <w:rsid w:val="00AA47C7"/>
    <w:rsid w:val="00AB3D6E"/>
    <w:rsid w:val="00AC7BA7"/>
    <w:rsid w:val="00AE5C40"/>
    <w:rsid w:val="00AE7FA9"/>
    <w:rsid w:val="00AF0936"/>
    <w:rsid w:val="00AF2AE3"/>
    <w:rsid w:val="00AF6645"/>
    <w:rsid w:val="00B1166B"/>
    <w:rsid w:val="00B12219"/>
    <w:rsid w:val="00B20D41"/>
    <w:rsid w:val="00B62074"/>
    <w:rsid w:val="00B635A7"/>
    <w:rsid w:val="00B664A6"/>
    <w:rsid w:val="00B841CD"/>
    <w:rsid w:val="00B85A5B"/>
    <w:rsid w:val="00B85C4B"/>
    <w:rsid w:val="00B86A85"/>
    <w:rsid w:val="00B94051"/>
    <w:rsid w:val="00BB030B"/>
    <w:rsid w:val="00BB4EA8"/>
    <w:rsid w:val="00BC4B10"/>
    <w:rsid w:val="00BC5180"/>
    <w:rsid w:val="00C07757"/>
    <w:rsid w:val="00C4765D"/>
    <w:rsid w:val="00C83B34"/>
    <w:rsid w:val="00CD79C5"/>
    <w:rsid w:val="00CE18DB"/>
    <w:rsid w:val="00CF4308"/>
    <w:rsid w:val="00D27242"/>
    <w:rsid w:val="00D40F66"/>
    <w:rsid w:val="00D527C5"/>
    <w:rsid w:val="00D64A9B"/>
    <w:rsid w:val="00DC2093"/>
    <w:rsid w:val="00DD6D04"/>
    <w:rsid w:val="00E100A8"/>
    <w:rsid w:val="00E31E10"/>
    <w:rsid w:val="00E41A03"/>
    <w:rsid w:val="00E554AE"/>
    <w:rsid w:val="00E679CE"/>
    <w:rsid w:val="00E70C89"/>
    <w:rsid w:val="00E94DE4"/>
    <w:rsid w:val="00EB546E"/>
    <w:rsid w:val="00EE4011"/>
    <w:rsid w:val="00F128DD"/>
    <w:rsid w:val="00F151B7"/>
    <w:rsid w:val="00F55A29"/>
    <w:rsid w:val="00F67D1B"/>
    <w:rsid w:val="00F704D9"/>
    <w:rsid w:val="00F70CE5"/>
    <w:rsid w:val="00F838B6"/>
    <w:rsid w:val="00F958A8"/>
    <w:rsid w:val="00FA0157"/>
    <w:rsid w:val="00FA4FFA"/>
    <w:rsid w:val="00FC61C3"/>
    <w:rsid w:val="00FE35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7F6C3"/>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B85A5B"/>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E94DE4"/>
    <w:rPr>
      <w:sz w:val="16"/>
      <w:szCs w:val="16"/>
    </w:rPr>
  </w:style>
  <w:style w:type="paragraph" w:styleId="CommentText">
    <w:name w:val="annotation text"/>
    <w:basedOn w:val="Normal"/>
    <w:link w:val="CommentTextChar"/>
    <w:uiPriority w:val="99"/>
    <w:semiHidden/>
    <w:unhideWhenUsed/>
    <w:rsid w:val="00E94DE4"/>
    <w:pPr>
      <w:spacing w:line="240" w:lineRule="auto"/>
    </w:pPr>
    <w:rPr>
      <w:sz w:val="20"/>
      <w:szCs w:val="20"/>
    </w:rPr>
  </w:style>
  <w:style w:type="character" w:customStyle="1" w:styleId="CommentTextChar">
    <w:name w:val="Comment Text Char"/>
    <w:basedOn w:val="DefaultParagraphFont"/>
    <w:link w:val="CommentText"/>
    <w:uiPriority w:val="99"/>
    <w:semiHidden/>
    <w:rsid w:val="00E94DE4"/>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E94DE4"/>
    <w:rPr>
      <w:b/>
      <w:bCs/>
    </w:rPr>
  </w:style>
  <w:style w:type="character" w:customStyle="1" w:styleId="CommentSubjectChar">
    <w:name w:val="Comment Subject Char"/>
    <w:basedOn w:val="CommentTextChar"/>
    <w:link w:val="CommentSubject"/>
    <w:uiPriority w:val="99"/>
    <w:semiHidden/>
    <w:rsid w:val="00E94DE4"/>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4A5C0B-18A1-46F6-BDEB-3C09F63B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1243</Words>
  <Characters>7090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5, Communication Skills</dc:title>
  <dc:creator>Remi de Vogel</dc:creator>
  <cp:lastModifiedBy>Devaraj N</cp:lastModifiedBy>
  <cp:revision>8</cp:revision>
  <dcterms:created xsi:type="dcterms:W3CDTF">2023-01-25T22:26:00Z</dcterms:created>
  <dcterms:modified xsi:type="dcterms:W3CDTF">2023-05-09T06:10:00Z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262cdaa810973124d08219f1e0b163d4e80a12601c096a00d16cb7132f4ffad6</vt:lpwstr>
  </property>
</Properties>
</file>