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D9A94" w14:textId="71663AB6" w:rsidR="009F5CA3" w:rsidRPr="00605722" w:rsidRDefault="008B1859">
      <w:pPr>
        <w:rPr>
          <w:rFonts w:ascii="Verdana" w:hAnsi="Verdana"/>
          <w:sz w:val="22"/>
          <w:szCs w:val="22"/>
        </w:rPr>
      </w:pPr>
      <w:r>
        <w:rPr>
          <w:rFonts w:ascii="Verdana" w:hAnsi="Verdana"/>
          <w:noProof/>
          <w:sz w:val="22"/>
          <w:szCs w:val="22"/>
        </w:rPr>
        <mc:AlternateContent>
          <mc:Choice Requires="wps">
            <w:drawing>
              <wp:inline distT="0" distB="0" distL="0" distR="0" wp14:anchorId="23FB9C55" wp14:editId="0AD44867">
                <wp:extent cx="6332220" cy="635"/>
                <wp:effectExtent l="24765" t="21590" r="24765" b="2603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329DF7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14A62CF4" w14:textId="04D82684" w:rsidR="009F5CA3" w:rsidRPr="00605722" w:rsidRDefault="00FB64AA" w:rsidP="00605722">
      <w:pPr>
        <w:pStyle w:val="Heading1withoutnumbering"/>
        <w:rPr>
          <w:rFonts w:ascii="Cambria" w:hAnsi="Cambria"/>
          <w:b/>
          <w:color w:val="007AC3" w:themeColor="accent1"/>
          <w:sz w:val="32"/>
          <w:szCs w:val="32"/>
        </w:rPr>
      </w:pPr>
      <w:r w:rsidRPr="00605722">
        <w:rPr>
          <w:rFonts w:ascii="Cambria" w:hAnsi="Cambria"/>
          <w:b/>
          <w:color w:val="007AC3" w:themeColor="accent1"/>
          <w:sz w:val="32"/>
          <w:szCs w:val="32"/>
        </w:rPr>
        <w:t>Discussion Topics</w:t>
      </w:r>
      <w:r w:rsidR="00605722">
        <w:rPr>
          <w:rFonts w:ascii="Cambria" w:hAnsi="Cambria"/>
          <w:b/>
          <w:color w:val="007AC3" w:themeColor="accent1"/>
          <w:sz w:val="32"/>
          <w:szCs w:val="32"/>
        </w:rPr>
        <w:t xml:space="preserve">, </w:t>
      </w:r>
      <w:r w:rsidRPr="00605722">
        <w:rPr>
          <w:rFonts w:ascii="Cambria" w:hAnsi="Cambria"/>
          <w:b/>
          <w:color w:val="007AC3" w:themeColor="accent1"/>
          <w:sz w:val="32"/>
          <w:szCs w:val="32"/>
        </w:rPr>
        <w:t>Chapter 4, Legal and Ethical Issues</w:t>
      </w:r>
    </w:p>
    <w:p w14:paraId="461753BF" w14:textId="77777777" w:rsidR="009F5CA3" w:rsidRPr="00605722" w:rsidRDefault="009F5CA3">
      <w:pPr>
        <w:rPr>
          <w:rFonts w:ascii="Verdana" w:hAnsi="Verdana"/>
          <w:sz w:val="22"/>
          <w:szCs w:val="22"/>
        </w:rPr>
      </w:pP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688"/>
        <w:gridCol w:w="3168"/>
      </w:tblGrid>
      <w:tr w:rsidR="009F5CA3" w:rsidRPr="00605722" w14:paraId="7F8D014F" w14:textId="77777777" w:rsidTr="008B1859">
        <w:trPr>
          <w:tblHeader/>
        </w:trPr>
        <w:tc>
          <w:tcPr>
            <w:tcW w:w="5688" w:type="dxa"/>
          </w:tcPr>
          <w:p w14:paraId="07F4AEB1" w14:textId="77777777" w:rsidR="009F5CA3" w:rsidRPr="00605722" w:rsidRDefault="00FB64AA" w:rsidP="00FD48D4">
            <w:pPr>
              <w:pStyle w:val="Heading2"/>
              <w:numPr>
                <w:ilvl w:val="0"/>
                <w:numId w:val="0"/>
              </w:numPr>
              <w:rPr>
                <w:rFonts w:ascii="Verdana" w:hAnsi="Verdana"/>
                <w:szCs w:val="22"/>
              </w:rPr>
            </w:pPr>
            <w:r w:rsidRPr="00605722">
              <w:rPr>
                <w:rFonts w:ascii="Verdana" w:hAnsi="Verdana"/>
                <w:szCs w:val="22"/>
              </w:rPr>
              <w:t>Topics for Discussion</w:t>
            </w:r>
          </w:p>
        </w:tc>
        <w:tc>
          <w:tcPr>
            <w:tcW w:w="3168" w:type="dxa"/>
          </w:tcPr>
          <w:p w14:paraId="50DE69C8" w14:textId="77777777" w:rsidR="009F5CA3" w:rsidRPr="00605722" w:rsidRDefault="00FB64AA" w:rsidP="00FD48D4">
            <w:pPr>
              <w:pStyle w:val="Heading2"/>
              <w:numPr>
                <w:ilvl w:val="0"/>
                <w:numId w:val="0"/>
              </w:numPr>
              <w:rPr>
                <w:rFonts w:ascii="Verdana" w:hAnsi="Verdana"/>
                <w:szCs w:val="22"/>
              </w:rPr>
            </w:pPr>
            <w:r w:rsidRPr="00605722">
              <w:rPr>
                <w:rFonts w:ascii="Verdana" w:hAnsi="Verdana"/>
                <w:szCs w:val="22"/>
              </w:rPr>
              <w:t>Learning Objective(s)</w:t>
            </w:r>
          </w:p>
        </w:tc>
      </w:tr>
      <w:tr w:rsidR="009F5CA3" w:rsidRPr="00605722" w14:paraId="7F90E686" w14:textId="77777777" w:rsidTr="008B1859">
        <w:trPr>
          <w:tblHeader/>
        </w:trPr>
        <w:tc>
          <w:tcPr>
            <w:tcW w:w="5688" w:type="dxa"/>
          </w:tcPr>
          <w:p w14:paraId="5F7823DE" w14:textId="113BE607" w:rsidR="009F5CA3" w:rsidRPr="00605722" w:rsidRDefault="00FB64AA" w:rsidP="00FD48D4">
            <w:pPr>
              <w:pStyle w:val="Heading3"/>
              <w:numPr>
                <w:ilvl w:val="0"/>
                <w:numId w:val="0"/>
              </w:numPr>
              <w:rPr>
                <w:rFonts w:ascii="Verdana" w:hAnsi="Verdana"/>
                <w:sz w:val="22"/>
                <w:szCs w:val="22"/>
              </w:rPr>
            </w:pPr>
            <w:r w:rsidRPr="00605722">
              <w:rPr>
                <w:rFonts w:ascii="Verdana" w:hAnsi="Verdana"/>
                <w:sz w:val="22"/>
                <w:szCs w:val="22"/>
              </w:rPr>
              <w:t>1.  Your close friend Jean works at the same nursing home</w:t>
            </w:r>
            <w:sdt>
              <w:sdtPr>
                <w:rPr>
                  <w:rFonts w:ascii="Verdana" w:hAnsi="Verdana"/>
                  <w:sz w:val="22"/>
                  <w:szCs w:val="22"/>
                </w:rPr>
                <w:tag w:val="goog_rdk_0"/>
                <w:id w:val="104099376"/>
              </w:sdtPr>
              <w:sdtContent/>
            </w:sdt>
            <w:sdt>
              <w:sdtPr>
                <w:rPr>
                  <w:rFonts w:ascii="Verdana" w:hAnsi="Verdana"/>
                  <w:sz w:val="22"/>
                  <w:szCs w:val="22"/>
                </w:rPr>
                <w:tag w:val="goog_rdk_1"/>
                <w:id w:val="104099377"/>
              </w:sdtPr>
              <w:sdtContent>
                <w:r w:rsidRPr="00605722">
                  <w:rPr>
                    <w:rFonts w:ascii="Verdana" w:hAnsi="Verdana"/>
                    <w:sz w:val="22"/>
                    <w:szCs w:val="22"/>
                  </w:rPr>
                  <w:t xml:space="preserve"> as you</w:t>
                </w:r>
              </w:sdtContent>
            </w:sdt>
            <w:r w:rsidRPr="00605722">
              <w:rPr>
                <w:rFonts w:ascii="Verdana" w:hAnsi="Verdana"/>
                <w:sz w:val="22"/>
                <w:szCs w:val="22"/>
              </w:rPr>
              <w:t>. Today you overhear Jean speaking to her resident, Mrs. Holmes. She tells Mrs. Holmes</w:t>
            </w:r>
            <w:sdt>
              <w:sdtPr>
                <w:rPr>
                  <w:rFonts w:ascii="Verdana" w:hAnsi="Verdana"/>
                  <w:sz w:val="22"/>
                  <w:szCs w:val="22"/>
                </w:rPr>
                <w:tag w:val="goog_rdk_2"/>
                <w:id w:val="104099378"/>
              </w:sdtPr>
              <w:sdtContent>
                <w:r w:rsidRPr="00605722">
                  <w:rPr>
                    <w:rFonts w:ascii="Verdana" w:hAnsi="Verdana"/>
                    <w:sz w:val="22"/>
                    <w:szCs w:val="22"/>
                  </w:rPr>
                  <w:t xml:space="preserve"> that</w:t>
                </w:r>
              </w:sdtContent>
            </w:sdt>
            <w:r w:rsidRPr="00605722">
              <w:rPr>
                <w:rFonts w:ascii="Verdana" w:hAnsi="Verdana"/>
                <w:sz w:val="22"/>
                <w:szCs w:val="22"/>
              </w:rPr>
              <w:t xml:space="preserve"> it’s time to get dressed. Mrs. Holmes says she wants to wear her blue outfit today. Jean tells her she has chosen the pink outfit and she will dress her in that, not the blue one. Mrs. Holmes begins to cry and Jean tells her, “Stop crying! If you don’t stop crying, I’ll leave you here and you won’t get to go</w:t>
            </w:r>
            <w:sdt>
              <w:sdtPr>
                <w:rPr>
                  <w:rFonts w:ascii="Verdana" w:hAnsi="Verdana"/>
                  <w:sz w:val="22"/>
                  <w:szCs w:val="22"/>
                </w:rPr>
                <w:tag w:val="goog_rdk_3"/>
                <w:id w:val="104099379"/>
              </w:sdtPr>
              <w:sdtContent>
                <w:r w:rsidRPr="00605722">
                  <w:rPr>
                    <w:rFonts w:ascii="Verdana" w:hAnsi="Verdana"/>
                    <w:sz w:val="22"/>
                    <w:szCs w:val="22"/>
                  </w:rPr>
                  <w:t xml:space="preserve"> to</w:t>
                </w:r>
              </w:sdtContent>
            </w:sdt>
            <w:sdt>
              <w:sdtPr>
                <w:rPr>
                  <w:rFonts w:ascii="Verdana" w:hAnsi="Verdana"/>
                  <w:sz w:val="22"/>
                  <w:szCs w:val="22"/>
                </w:rPr>
                <w:tag w:val="goog_rdk_4"/>
                <w:id w:val="104099380"/>
                <w:showingPlcHdr/>
              </w:sdtPr>
              <w:sdtContent>
                <w:r w:rsidR="00BA4152" w:rsidRPr="00605722">
                  <w:rPr>
                    <w:rFonts w:ascii="Verdana" w:hAnsi="Verdana"/>
                    <w:sz w:val="22"/>
                    <w:szCs w:val="22"/>
                  </w:rPr>
                  <w:t xml:space="preserve">     </w:t>
                </w:r>
              </w:sdtContent>
            </w:sdt>
            <w:r w:rsidRPr="00605722">
              <w:rPr>
                <w:rFonts w:ascii="Verdana" w:hAnsi="Verdana"/>
                <w:sz w:val="22"/>
                <w:szCs w:val="22"/>
              </w:rPr>
              <w:t xml:space="preserve"> breakfast!”</w:t>
            </w:r>
          </w:p>
          <w:p w14:paraId="1F04D258" w14:textId="77777777" w:rsidR="009F5CA3" w:rsidRPr="00605722" w:rsidRDefault="00FB64AA">
            <w:pPr>
              <w:pStyle w:val="Heading3"/>
              <w:numPr>
                <w:ilvl w:val="0"/>
                <w:numId w:val="1"/>
              </w:numPr>
              <w:rPr>
                <w:rFonts w:ascii="Verdana" w:hAnsi="Verdana"/>
                <w:sz w:val="22"/>
                <w:szCs w:val="22"/>
              </w:rPr>
            </w:pPr>
            <w:r w:rsidRPr="00605722">
              <w:rPr>
                <w:rFonts w:ascii="Verdana" w:hAnsi="Verdana"/>
                <w:sz w:val="22"/>
                <w:szCs w:val="22"/>
              </w:rPr>
              <w:t>Are Mrs. Holmes’ residents’ rights being violated, and if so, what right(s)?</w:t>
            </w:r>
          </w:p>
          <w:p w14:paraId="17063384" w14:textId="77777777" w:rsidR="009F5CA3" w:rsidRPr="00605722" w:rsidRDefault="00FB64AA">
            <w:pPr>
              <w:pStyle w:val="Heading3"/>
              <w:numPr>
                <w:ilvl w:val="0"/>
                <w:numId w:val="1"/>
              </w:numPr>
              <w:rPr>
                <w:rFonts w:ascii="Verdana" w:hAnsi="Verdana"/>
                <w:sz w:val="22"/>
                <w:szCs w:val="22"/>
              </w:rPr>
            </w:pPr>
            <w:r w:rsidRPr="00605722">
              <w:rPr>
                <w:rFonts w:ascii="Verdana" w:hAnsi="Verdana"/>
                <w:sz w:val="22"/>
                <w:szCs w:val="22"/>
              </w:rPr>
              <w:t>Has Jean violated any civil or criminal laws?</w:t>
            </w:r>
          </w:p>
        </w:tc>
        <w:tc>
          <w:tcPr>
            <w:tcW w:w="3168" w:type="dxa"/>
          </w:tcPr>
          <w:p w14:paraId="63F3159C" w14:textId="77777777" w:rsidR="009F5CA3" w:rsidRPr="00605722" w:rsidRDefault="00FB64AA" w:rsidP="00FD48D4">
            <w:pPr>
              <w:pStyle w:val="Heading3"/>
              <w:numPr>
                <w:ilvl w:val="0"/>
                <w:numId w:val="0"/>
              </w:numPr>
              <w:rPr>
                <w:rFonts w:ascii="Verdana" w:hAnsi="Verdana"/>
                <w:sz w:val="22"/>
                <w:szCs w:val="22"/>
              </w:rPr>
            </w:pPr>
            <w:r w:rsidRPr="00605722">
              <w:rPr>
                <w:rFonts w:ascii="Verdana" w:hAnsi="Verdana"/>
                <w:sz w:val="22"/>
                <w:szCs w:val="22"/>
              </w:rPr>
              <w:t>1, 3, 4, 5</w:t>
            </w:r>
          </w:p>
        </w:tc>
      </w:tr>
    </w:tbl>
    <w:p w14:paraId="74E88F3F" w14:textId="77777777" w:rsidR="009F5CA3" w:rsidRPr="00605722" w:rsidRDefault="009F5CA3">
      <w:pPr>
        <w:rPr>
          <w:rFonts w:ascii="Verdana" w:hAnsi="Verdana"/>
          <w:sz w:val="22"/>
          <w:szCs w:val="22"/>
        </w:rPr>
      </w:pPr>
    </w:p>
    <w:p w14:paraId="18CC6BBC" w14:textId="77777777" w:rsidR="009F5CA3" w:rsidRPr="00605722" w:rsidRDefault="009F5CA3">
      <w:pPr>
        <w:rPr>
          <w:rFonts w:ascii="Verdana" w:hAnsi="Verdana"/>
          <w:sz w:val="22"/>
          <w:szCs w:val="22"/>
        </w:rPr>
      </w:pPr>
    </w:p>
    <w:p w14:paraId="754DCAE8" w14:textId="77777777" w:rsidR="009F5CA3" w:rsidRPr="00605722" w:rsidRDefault="009F5CA3">
      <w:pPr>
        <w:rPr>
          <w:rFonts w:ascii="Verdana" w:hAnsi="Verdana"/>
          <w:sz w:val="22"/>
          <w:szCs w:val="22"/>
        </w:rPr>
      </w:pPr>
    </w:p>
    <w:p w14:paraId="446E2EA7" w14:textId="77777777" w:rsidR="009F5CA3" w:rsidRPr="00605722" w:rsidRDefault="009F5CA3">
      <w:pPr>
        <w:rPr>
          <w:rFonts w:ascii="Verdana" w:hAnsi="Verdana"/>
          <w:sz w:val="22"/>
          <w:szCs w:val="22"/>
        </w:rPr>
      </w:pPr>
    </w:p>
    <w:p w14:paraId="5200869F" w14:textId="77777777" w:rsidR="009F5CA3" w:rsidRPr="00605722" w:rsidRDefault="009F5CA3">
      <w:pPr>
        <w:rPr>
          <w:rFonts w:ascii="Verdana" w:hAnsi="Verdana"/>
          <w:sz w:val="22"/>
          <w:szCs w:val="22"/>
        </w:rPr>
      </w:pP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688"/>
        <w:gridCol w:w="3168"/>
      </w:tblGrid>
      <w:tr w:rsidR="00D06F14" w:rsidRPr="00605722" w14:paraId="6EB6B42D" w14:textId="77777777" w:rsidTr="008B1859">
        <w:trPr>
          <w:trHeight w:val="719"/>
          <w:tblHeader/>
        </w:trPr>
        <w:tc>
          <w:tcPr>
            <w:tcW w:w="5688" w:type="dxa"/>
          </w:tcPr>
          <w:p w14:paraId="40701704" w14:textId="58FF1B18" w:rsidR="00D06F14" w:rsidRPr="00605722" w:rsidRDefault="00D06F14" w:rsidP="00D06F14">
            <w:pPr>
              <w:pStyle w:val="Heading3"/>
              <w:numPr>
                <w:ilvl w:val="0"/>
                <w:numId w:val="0"/>
              </w:numPr>
              <w:rPr>
                <w:rFonts w:ascii="Verdana" w:hAnsi="Verdana"/>
                <w:sz w:val="22"/>
                <w:szCs w:val="22"/>
              </w:rPr>
            </w:pPr>
            <w:r w:rsidRPr="00605722">
              <w:rPr>
                <w:rFonts w:ascii="Verdana" w:hAnsi="Verdana"/>
                <w:sz w:val="22"/>
                <w:szCs w:val="22"/>
              </w:rPr>
              <w:lastRenderedPageBreak/>
              <w:t>Topics for Discussion</w:t>
            </w:r>
          </w:p>
        </w:tc>
        <w:tc>
          <w:tcPr>
            <w:tcW w:w="3168" w:type="dxa"/>
          </w:tcPr>
          <w:p w14:paraId="272FC574" w14:textId="4DBF4800" w:rsidR="00D06F14" w:rsidRPr="00605722" w:rsidRDefault="00D06F14" w:rsidP="00D06F14">
            <w:pPr>
              <w:pStyle w:val="Heading3"/>
              <w:numPr>
                <w:ilvl w:val="0"/>
                <w:numId w:val="0"/>
              </w:numPr>
              <w:rPr>
                <w:rFonts w:ascii="Verdana" w:hAnsi="Verdana"/>
                <w:sz w:val="22"/>
                <w:szCs w:val="22"/>
              </w:rPr>
            </w:pPr>
            <w:r w:rsidRPr="00605722">
              <w:rPr>
                <w:rFonts w:ascii="Verdana" w:hAnsi="Verdana"/>
                <w:sz w:val="22"/>
                <w:szCs w:val="22"/>
              </w:rPr>
              <w:t>Learning Objective(s)</w:t>
            </w:r>
          </w:p>
        </w:tc>
      </w:tr>
      <w:tr w:rsidR="00D06F14" w:rsidRPr="00605722" w14:paraId="7E61C514" w14:textId="77777777" w:rsidTr="008B1859">
        <w:trPr>
          <w:trHeight w:val="4157"/>
          <w:tblHeader/>
        </w:trPr>
        <w:tc>
          <w:tcPr>
            <w:tcW w:w="5688" w:type="dxa"/>
          </w:tcPr>
          <w:p w14:paraId="79396650" w14:textId="16907A31" w:rsidR="00D06F14" w:rsidRPr="00605722" w:rsidRDefault="00D06F14" w:rsidP="00D06F14">
            <w:pPr>
              <w:pStyle w:val="Heading3"/>
              <w:numPr>
                <w:ilvl w:val="0"/>
                <w:numId w:val="0"/>
              </w:numPr>
              <w:rPr>
                <w:rFonts w:ascii="Verdana" w:hAnsi="Verdana"/>
                <w:sz w:val="22"/>
                <w:szCs w:val="22"/>
              </w:rPr>
            </w:pPr>
            <w:r w:rsidRPr="00605722">
              <w:rPr>
                <w:rFonts w:ascii="Verdana" w:hAnsi="Verdana"/>
                <w:sz w:val="22"/>
                <w:szCs w:val="22"/>
              </w:rPr>
              <w:t>2.  It is known that Jean sometimes treats the residents harshly, but she has never been reported. As you leave the hallway where you overheard the exchange between Jean and Mrs. Holmes</w:t>
            </w:r>
            <w:sdt>
              <w:sdtPr>
                <w:rPr>
                  <w:rFonts w:ascii="Verdana" w:hAnsi="Verdana"/>
                  <w:sz w:val="22"/>
                  <w:szCs w:val="22"/>
                </w:rPr>
                <w:tag w:val="goog_rdk_5"/>
                <w:id w:val="104099381"/>
              </w:sdtPr>
              <w:sdtContent>
                <w:r w:rsidRPr="00605722">
                  <w:rPr>
                    <w:rFonts w:ascii="Verdana" w:hAnsi="Verdana"/>
                    <w:sz w:val="22"/>
                    <w:szCs w:val="22"/>
                  </w:rPr>
                  <w:t>,</w:t>
                </w:r>
              </w:sdtContent>
            </w:sdt>
            <w:r w:rsidRPr="00605722">
              <w:rPr>
                <w:rFonts w:ascii="Verdana" w:hAnsi="Verdana"/>
                <w:sz w:val="22"/>
                <w:szCs w:val="22"/>
              </w:rPr>
              <w:t xml:space="preserve"> you know Jean’s behavior is </w:t>
            </w:r>
            <w:sdt>
              <w:sdtPr>
                <w:rPr>
                  <w:rFonts w:ascii="Verdana" w:hAnsi="Verdana"/>
                  <w:sz w:val="22"/>
                  <w:szCs w:val="22"/>
                </w:rPr>
                <w:tag w:val="goog_rdk_7"/>
                <w:id w:val="104099383"/>
              </w:sdtPr>
              <w:sdtContent>
                <w:r w:rsidRPr="00605722">
                  <w:rPr>
                    <w:rFonts w:ascii="Verdana" w:hAnsi="Verdana"/>
                    <w:sz w:val="22"/>
                    <w:szCs w:val="22"/>
                  </w:rPr>
                  <w:t>in</w:t>
                </w:r>
              </w:sdtContent>
            </w:sdt>
            <w:r w:rsidRPr="00605722">
              <w:rPr>
                <w:rFonts w:ascii="Verdana" w:hAnsi="Verdana"/>
                <w:sz w:val="22"/>
                <w:szCs w:val="22"/>
              </w:rPr>
              <w:t>appropriate. You decide, however, that you cannot report Jean, because she will be angry with you and may not be your friend any longer. You’ve enjoyed your friendship with her since you started working together and fear losing it.</w:t>
            </w:r>
          </w:p>
          <w:p w14:paraId="2A170220" w14:textId="77777777" w:rsidR="00D06F14" w:rsidRPr="00605722" w:rsidRDefault="00D06F14" w:rsidP="00D06F14">
            <w:pPr>
              <w:pStyle w:val="Heading3"/>
              <w:numPr>
                <w:ilvl w:val="0"/>
                <w:numId w:val="2"/>
              </w:numPr>
              <w:rPr>
                <w:rFonts w:ascii="Verdana" w:hAnsi="Verdana"/>
                <w:sz w:val="22"/>
                <w:szCs w:val="22"/>
              </w:rPr>
            </w:pPr>
            <w:r w:rsidRPr="00605722">
              <w:rPr>
                <w:rFonts w:ascii="Verdana" w:hAnsi="Verdana"/>
                <w:sz w:val="22"/>
                <w:szCs w:val="22"/>
              </w:rPr>
              <w:t>As a health care worker, what is your responsibility after hearing the interaction between Jean and Mrs. Holmes?</w:t>
            </w:r>
          </w:p>
          <w:p w14:paraId="4FB9513A" w14:textId="77777777" w:rsidR="00D06F14" w:rsidRPr="00605722" w:rsidRDefault="00D06F14" w:rsidP="00D06F14">
            <w:pPr>
              <w:pStyle w:val="Heading3"/>
              <w:numPr>
                <w:ilvl w:val="0"/>
                <w:numId w:val="2"/>
              </w:numPr>
              <w:rPr>
                <w:rFonts w:ascii="Verdana" w:hAnsi="Verdana"/>
                <w:sz w:val="22"/>
                <w:szCs w:val="22"/>
              </w:rPr>
            </w:pPr>
            <w:r w:rsidRPr="00605722">
              <w:rPr>
                <w:rFonts w:ascii="Verdana" w:hAnsi="Verdana"/>
                <w:sz w:val="22"/>
                <w:szCs w:val="22"/>
              </w:rPr>
              <w:t>Will you break any laws by failing to report what you heard?</w:t>
            </w:r>
          </w:p>
        </w:tc>
        <w:tc>
          <w:tcPr>
            <w:tcW w:w="3168" w:type="dxa"/>
          </w:tcPr>
          <w:p w14:paraId="136E027A" w14:textId="5176833E" w:rsidR="00D06F14" w:rsidRPr="00605722" w:rsidRDefault="00000000" w:rsidP="00D06F14">
            <w:pPr>
              <w:pStyle w:val="Heading3"/>
              <w:numPr>
                <w:ilvl w:val="0"/>
                <w:numId w:val="0"/>
              </w:numPr>
              <w:rPr>
                <w:rFonts w:ascii="Verdana" w:hAnsi="Verdana"/>
                <w:sz w:val="22"/>
                <w:szCs w:val="22"/>
              </w:rPr>
            </w:pPr>
            <w:sdt>
              <w:sdtPr>
                <w:rPr>
                  <w:rFonts w:ascii="Verdana" w:hAnsi="Verdana"/>
                  <w:sz w:val="22"/>
                  <w:szCs w:val="22"/>
                </w:rPr>
                <w:tag w:val="goog_rdk_9"/>
                <w:id w:val="104099385"/>
              </w:sdtPr>
              <w:sdtContent>
                <w:sdt>
                  <w:sdtPr>
                    <w:rPr>
                      <w:rFonts w:ascii="Verdana" w:hAnsi="Verdana"/>
                      <w:sz w:val="22"/>
                      <w:szCs w:val="22"/>
                    </w:rPr>
                    <w:tag w:val="goog_rdk_10"/>
                    <w:id w:val="104099384"/>
                  </w:sdtPr>
                  <w:sdtContent/>
                </w:sdt>
              </w:sdtContent>
            </w:sdt>
            <w:r w:rsidR="00D06F14" w:rsidRPr="00605722">
              <w:rPr>
                <w:rFonts w:ascii="Verdana" w:hAnsi="Verdana"/>
                <w:sz w:val="22"/>
                <w:szCs w:val="22"/>
              </w:rPr>
              <w:t xml:space="preserve">4, 5, 6, 8, </w:t>
            </w:r>
            <w:sdt>
              <w:sdtPr>
                <w:rPr>
                  <w:rFonts w:ascii="Verdana" w:hAnsi="Verdana"/>
                  <w:sz w:val="22"/>
                  <w:szCs w:val="22"/>
                </w:rPr>
                <w:tag w:val="goog_rdk_11"/>
                <w:id w:val="104099386"/>
              </w:sdtPr>
              <w:sdtContent>
                <w:r w:rsidR="00D06F14" w:rsidRPr="00605722">
                  <w:rPr>
                    <w:rFonts w:ascii="Verdana" w:hAnsi="Verdana"/>
                    <w:sz w:val="22"/>
                    <w:szCs w:val="22"/>
                  </w:rPr>
                  <w:t>9</w:t>
                </w:r>
              </w:sdtContent>
            </w:sdt>
          </w:p>
        </w:tc>
      </w:tr>
      <w:tr w:rsidR="00D06F14" w:rsidRPr="00605722" w14:paraId="3411042F" w14:textId="77777777" w:rsidTr="008B1859">
        <w:trPr>
          <w:trHeight w:val="700"/>
          <w:tblHeader/>
        </w:trPr>
        <w:tc>
          <w:tcPr>
            <w:tcW w:w="5688" w:type="dxa"/>
          </w:tcPr>
          <w:p w14:paraId="07D28A67" w14:textId="5FF74D29" w:rsidR="00D06F14" w:rsidRPr="00605722" w:rsidRDefault="00D06F14" w:rsidP="00D06F14">
            <w:pPr>
              <w:pStyle w:val="Heading3"/>
              <w:numPr>
                <w:ilvl w:val="0"/>
                <w:numId w:val="0"/>
              </w:numPr>
              <w:rPr>
                <w:rFonts w:ascii="Verdana" w:hAnsi="Verdana"/>
                <w:sz w:val="22"/>
                <w:szCs w:val="22"/>
              </w:rPr>
            </w:pPr>
            <w:r w:rsidRPr="00605722">
              <w:rPr>
                <w:rFonts w:ascii="Verdana" w:hAnsi="Verdana"/>
                <w:sz w:val="22"/>
                <w:szCs w:val="22"/>
              </w:rPr>
              <w:t>3.  A newly</w:t>
            </w:r>
            <w:sdt>
              <w:sdtPr>
                <w:rPr>
                  <w:rFonts w:ascii="Verdana" w:hAnsi="Verdana"/>
                  <w:sz w:val="22"/>
                  <w:szCs w:val="22"/>
                </w:rPr>
                <w:tag w:val="goog_rdk_12"/>
                <w:id w:val="104099387"/>
              </w:sdtPr>
              <w:sdtContent>
                <w:r w:rsidRPr="00605722">
                  <w:rPr>
                    <w:rFonts w:ascii="Verdana" w:hAnsi="Verdana"/>
                    <w:sz w:val="22"/>
                    <w:szCs w:val="22"/>
                  </w:rPr>
                  <w:t>-</w:t>
                </w:r>
              </w:sdtContent>
            </w:sdt>
            <w:r w:rsidRPr="00605722">
              <w:rPr>
                <w:rFonts w:ascii="Verdana" w:hAnsi="Verdana"/>
                <w:sz w:val="22"/>
                <w:szCs w:val="22"/>
              </w:rPr>
              <w:t>hired nursing assistant asks what advanced directives are.</w:t>
            </w:r>
          </w:p>
          <w:p w14:paraId="331447E4" w14:textId="77777777" w:rsidR="00D06F14" w:rsidRPr="00605722" w:rsidRDefault="00D06F14" w:rsidP="00D06F14">
            <w:pPr>
              <w:pStyle w:val="Heading3"/>
              <w:numPr>
                <w:ilvl w:val="0"/>
                <w:numId w:val="3"/>
              </w:numPr>
              <w:rPr>
                <w:rFonts w:ascii="Verdana" w:hAnsi="Verdana"/>
                <w:sz w:val="22"/>
                <w:szCs w:val="22"/>
              </w:rPr>
            </w:pPr>
            <w:r w:rsidRPr="00605722">
              <w:rPr>
                <w:rFonts w:ascii="Verdana" w:hAnsi="Verdana"/>
                <w:sz w:val="22"/>
                <w:szCs w:val="22"/>
              </w:rPr>
              <w:t>As a health care worker, how do you explain the purpose of advance directives?</w:t>
            </w:r>
          </w:p>
          <w:p w14:paraId="2C16D1B1" w14:textId="77777777" w:rsidR="00D06F14" w:rsidRPr="00605722" w:rsidRDefault="00D06F14" w:rsidP="00D06F14">
            <w:pPr>
              <w:pStyle w:val="Heading3"/>
              <w:numPr>
                <w:ilvl w:val="0"/>
                <w:numId w:val="3"/>
              </w:numPr>
              <w:rPr>
                <w:rFonts w:ascii="Verdana" w:hAnsi="Verdana"/>
                <w:sz w:val="22"/>
                <w:szCs w:val="22"/>
              </w:rPr>
            </w:pPr>
            <w:r w:rsidRPr="00605722">
              <w:rPr>
                <w:rFonts w:ascii="Verdana" w:hAnsi="Verdana"/>
                <w:sz w:val="22"/>
                <w:szCs w:val="22"/>
              </w:rPr>
              <w:t>What is the difference between a Durable Power of Attorney for Health Care and a Living Will?</w:t>
            </w:r>
          </w:p>
        </w:tc>
        <w:tc>
          <w:tcPr>
            <w:tcW w:w="3168" w:type="dxa"/>
          </w:tcPr>
          <w:p w14:paraId="0277414E" w14:textId="77777777" w:rsidR="00D06F14" w:rsidRPr="00605722" w:rsidRDefault="00D06F14" w:rsidP="00D06F14">
            <w:pPr>
              <w:pStyle w:val="Heading3"/>
              <w:numPr>
                <w:ilvl w:val="0"/>
                <w:numId w:val="0"/>
              </w:numPr>
              <w:rPr>
                <w:rFonts w:ascii="Verdana" w:hAnsi="Verdana"/>
                <w:sz w:val="22"/>
                <w:szCs w:val="22"/>
              </w:rPr>
            </w:pPr>
            <w:r w:rsidRPr="00605722">
              <w:rPr>
                <w:rFonts w:ascii="Verdana" w:hAnsi="Verdana"/>
                <w:sz w:val="22"/>
                <w:szCs w:val="22"/>
              </w:rPr>
              <w:t>2</w:t>
            </w:r>
          </w:p>
        </w:tc>
      </w:tr>
    </w:tbl>
    <w:p w14:paraId="0BDA576C" w14:textId="77777777" w:rsidR="009F5CA3" w:rsidRPr="00605722" w:rsidRDefault="009F5CA3">
      <w:pPr>
        <w:rPr>
          <w:rFonts w:ascii="Verdana" w:hAnsi="Verdana"/>
          <w:sz w:val="22"/>
          <w:szCs w:val="22"/>
        </w:rPr>
      </w:pPr>
    </w:p>
    <w:sectPr w:rsidR="009F5CA3" w:rsidRPr="00605722" w:rsidSect="009F5CA3">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E3CB" w14:textId="77777777" w:rsidR="00EB585F" w:rsidRDefault="00EB585F" w:rsidP="009F5CA3">
      <w:pPr>
        <w:spacing w:line="240" w:lineRule="auto"/>
      </w:pPr>
      <w:r>
        <w:separator/>
      </w:r>
    </w:p>
  </w:endnote>
  <w:endnote w:type="continuationSeparator" w:id="0">
    <w:p w14:paraId="6E01836A" w14:textId="77777777" w:rsidR="00EB585F" w:rsidRDefault="00EB585F" w:rsidP="009F5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7F5" w14:textId="77777777" w:rsidR="009F5CA3" w:rsidRDefault="009F5CA3">
    <w:pPr>
      <w:widowControl w:val="0"/>
      <w:pBdr>
        <w:top w:val="nil"/>
        <w:left w:val="nil"/>
        <w:bottom w:val="nil"/>
        <w:right w:val="nil"/>
        <w:between w:val="nil"/>
      </w:pBdr>
      <w:spacing w:line="276" w:lineRule="auto"/>
      <w:rPr>
        <w:color w:val="000000"/>
      </w:rPr>
    </w:pPr>
  </w:p>
  <w:p w14:paraId="5EE0AA35" w14:textId="77777777" w:rsidR="009F5CA3" w:rsidRDefault="009F5CA3">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6C8F" w14:textId="77777777" w:rsidR="009F5CA3" w:rsidRDefault="00FB64AA">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5DDA3FD1" wp14:editId="70265D40">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FC423" w14:textId="77777777" w:rsidR="00EB585F" w:rsidRDefault="00EB585F" w:rsidP="009F5CA3">
      <w:pPr>
        <w:spacing w:line="240" w:lineRule="auto"/>
      </w:pPr>
      <w:r>
        <w:separator/>
      </w:r>
    </w:p>
  </w:footnote>
  <w:footnote w:type="continuationSeparator" w:id="0">
    <w:p w14:paraId="63AE4C7A" w14:textId="77777777" w:rsidR="00EB585F" w:rsidRDefault="00EB585F" w:rsidP="009F5C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2DE7" w14:textId="77777777" w:rsidR="009F5CA3" w:rsidRDefault="00FB64AA">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7ECBAF86" wp14:editId="374BC08B">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F1FE3"/>
    <w:multiLevelType w:val="multilevel"/>
    <w:tmpl w:val="EB022D8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7016028"/>
    <w:multiLevelType w:val="multilevel"/>
    <w:tmpl w:val="6E4CEA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1CD1A1A"/>
    <w:multiLevelType w:val="multilevel"/>
    <w:tmpl w:val="0D6097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9272378"/>
    <w:multiLevelType w:val="multilevel"/>
    <w:tmpl w:val="EAA8BF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54743005">
    <w:abstractNumId w:val="2"/>
  </w:num>
  <w:num w:numId="2" w16cid:durableId="342130106">
    <w:abstractNumId w:val="1"/>
  </w:num>
  <w:num w:numId="3" w16cid:durableId="319621436">
    <w:abstractNumId w:val="3"/>
  </w:num>
  <w:num w:numId="4" w16cid:durableId="372075814">
    <w:abstractNumId w:val="0"/>
  </w:num>
  <w:num w:numId="5" w16cid:durableId="6584624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437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43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CA3"/>
    <w:rsid w:val="00150468"/>
    <w:rsid w:val="001C0213"/>
    <w:rsid w:val="001E501F"/>
    <w:rsid w:val="00332C73"/>
    <w:rsid w:val="00496590"/>
    <w:rsid w:val="00596F23"/>
    <w:rsid w:val="00605722"/>
    <w:rsid w:val="008B1859"/>
    <w:rsid w:val="009F5CA3"/>
    <w:rsid w:val="00BA4152"/>
    <w:rsid w:val="00C311D3"/>
    <w:rsid w:val="00CC473A"/>
    <w:rsid w:val="00D06F14"/>
    <w:rsid w:val="00D6174B"/>
    <w:rsid w:val="00DB0A77"/>
    <w:rsid w:val="00E545D3"/>
    <w:rsid w:val="00EB585F"/>
    <w:rsid w:val="00FB64AA"/>
    <w:rsid w:val="00FD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17CD1"/>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9F5CA3"/>
    <w:pPr>
      <w:keepNext/>
      <w:keepLines/>
      <w:spacing w:before="240" w:after="40"/>
      <w:outlineLvl w:val="3"/>
    </w:pPr>
    <w:rPr>
      <w:b/>
      <w:sz w:val="24"/>
      <w:szCs w:val="24"/>
    </w:rPr>
  </w:style>
  <w:style w:type="paragraph" w:styleId="Heading5">
    <w:name w:val="heading 5"/>
    <w:basedOn w:val="Normal1"/>
    <w:next w:val="Normal1"/>
    <w:rsid w:val="009F5CA3"/>
    <w:pPr>
      <w:keepNext/>
      <w:keepLines/>
      <w:spacing w:before="220" w:after="40"/>
      <w:outlineLvl w:val="4"/>
    </w:pPr>
    <w:rPr>
      <w:b/>
      <w:sz w:val="22"/>
      <w:szCs w:val="22"/>
    </w:rPr>
  </w:style>
  <w:style w:type="paragraph" w:styleId="Heading6">
    <w:name w:val="heading 6"/>
    <w:basedOn w:val="Normal1"/>
    <w:next w:val="Normal1"/>
    <w:rsid w:val="009F5CA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F5CA3"/>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9F5CA3"/>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1F08E4"/>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F08E4"/>
    <w:rPr>
      <w:sz w:val="16"/>
      <w:szCs w:val="16"/>
    </w:rPr>
  </w:style>
  <w:style w:type="paragraph" w:styleId="CommentText">
    <w:name w:val="annotation text"/>
    <w:basedOn w:val="Normal"/>
    <w:link w:val="CommentTextChar"/>
    <w:uiPriority w:val="99"/>
    <w:unhideWhenUsed/>
    <w:rsid w:val="001F08E4"/>
    <w:pPr>
      <w:spacing w:line="240" w:lineRule="auto"/>
    </w:pPr>
    <w:rPr>
      <w:sz w:val="20"/>
      <w:szCs w:val="20"/>
    </w:rPr>
  </w:style>
  <w:style w:type="character" w:customStyle="1" w:styleId="CommentTextChar">
    <w:name w:val="Comment Text Char"/>
    <w:basedOn w:val="DefaultParagraphFont"/>
    <w:link w:val="CommentText"/>
    <w:uiPriority w:val="99"/>
    <w:rsid w:val="001F08E4"/>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B30E4E"/>
    <w:rPr>
      <w:b/>
      <w:bCs/>
    </w:rPr>
  </w:style>
  <w:style w:type="character" w:customStyle="1" w:styleId="CommentSubjectChar">
    <w:name w:val="Comment Subject Char"/>
    <w:basedOn w:val="CommentTextChar"/>
    <w:link w:val="CommentSubject"/>
    <w:uiPriority w:val="99"/>
    <w:semiHidden/>
    <w:rsid w:val="00B30E4E"/>
    <w:rPr>
      <w:b/>
      <w:bCs/>
      <w:color w:val="000000" w:themeColor="text1"/>
      <w:sz w:val="20"/>
      <w:szCs w:val="20"/>
      <w:lang w:val="en-US"/>
    </w:rPr>
  </w:style>
  <w:style w:type="paragraph" w:styleId="Revision">
    <w:name w:val="Revision"/>
    <w:hidden/>
    <w:uiPriority w:val="99"/>
    <w:semiHidden/>
    <w:rsid w:val="00832092"/>
    <w:pPr>
      <w:spacing w:line="240" w:lineRule="auto"/>
    </w:pPr>
    <w:rPr>
      <w:color w:val="000000" w:themeColor="text1"/>
    </w:rPr>
  </w:style>
  <w:style w:type="table" w:customStyle="1" w:styleId="a">
    <w:basedOn w:val="TableNormal"/>
    <w:rsid w:val="009F5CA3"/>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9F5CA3"/>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1">
    <w:basedOn w:val="TableNormal"/>
    <w:rsid w:val="009F5CA3"/>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CC47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73A"/>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avf9MVPylzBFUX6lJIZHXy6aw==">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4, Legal and Ethical Issues</dc:title>
  <dc:creator>IDS_03</dc:creator>
  <cp:lastModifiedBy>Devaraj N</cp:lastModifiedBy>
  <cp:revision>11</cp:revision>
  <dcterms:created xsi:type="dcterms:W3CDTF">2023-01-19T05:59:00Z</dcterms:created>
  <dcterms:modified xsi:type="dcterms:W3CDTF">2023-04-04T10:38:00Z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