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76433" w14:textId="5A7D75C9" w:rsidR="00D37B8B" w:rsidRPr="009947C5" w:rsidRDefault="008D53FB" w:rsidP="009947C5">
      <w:pPr>
        <w:pStyle w:val="Heading1withoutnumbering"/>
        <w:rPr>
          <w:rFonts w:ascii="Cambria" w:hAnsi="Cambria"/>
          <w:b/>
          <w:color w:val="007AC3" w:themeColor="accent1"/>
          <w:sz w:val="32"/>
          <w:szCs w:val="32"/>
          <w:lang w:bidi="en-US"/>
        </w:rPr>
      </w:pPr>
      <w:r w:rsidRPr="009947C5">
        <w:rPr>
          <w:noProof/>
          <w:lang w:val="en-IN" w:eastAsia="en-IN"/>
        </w:rPr>
        <mc:AlternateContent>
          <mc:Choice Requires="wps">
            <w:drawing>
              <wp:inline distT="0" distB="0" distL="0" distR="0" wp14:anchorId="02BC5408" wp14:editId="2EF873E8">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818152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D37B8B" w:rsidRPr="009947C5">
        <w:rPr>
          <w:rFonts w:ascii="Cambria" w:hAnsi="Cambria"/>
          <w:b/>
          <w:color w:val="007AC3" w:themeColor="accent1"/>
          <w:sz w:val="32"/>
          <w:szCs w:val="32"/>
          <w:lang w:bidi="en-US"/>
        </w:rPr>
        <w:t>Assignments</w:t>
      </w:r>
      <w:r w:rsidR="009947C5">
        <w:rPr>
          <w:rFonts w:ascii="Cambria" w:hAnsi="Cambria"/>
          <w:b/>
          <w:color w:val="007AC3" w:themeColor="accent1"/>
          <w:sz w:val="32"/>
          <w:szCs w:val="32"/>
          <w:lang w:bidi="en-US"/>
        </w:rPr>
        <w:t xml:space="preserve">, </w:t>
      </w:r>
      <w:r w:rsidR="00D37B8B" w:rsidRPr="009947C5">
        <w:rPr>
          <w:rFonts w:ascii="Cambria" w:hAnsi="Cambria"/>
          <w:b/>
          <w:color w:val="007AC3" w:themeColor="accent1"/>
          <w:sz w:val="32"/>
          <w:szCs w:val="32"/>
          <w:lang w:bidi="en-US"/>
        </w:rPr>
        <w:t>Chapter</w:t>
      </w:r>
      <w:r w:rsidR="006A615C" w:rsidRPr="009947C5">
        <w:rPr>
          <w:rFonts w:ascii="Cambria" w:hAnsi="Cambria"/>
          <w:b/>
          <w:color w:val="007AC3" w:themeColor="accent1"/>
          <w:sz w:val="32"/>
          <w:szCs w:val="32"/>
          <w:lang w:bidi="en-US"/>
        </w:rPr>
        <w:t xml:space="preserve"> 17</w:t>
      </w:r>
      <w:r w:rsidR="00D37B8B" w:rsidRPr="009947C5">
        <w:rPr>
          <w:rFonts w:ascii="Cambria" w:hAnsi="Cambria"/>
          <w:b/>
          <w:color w:val="007AC3" w:themeColor="accent1"/>
          <w:sz w:val="32"/>
          <w:szCs w:val="32"/>
          <w:lang w:bidi="en-US"/>
        </w:rPr>
        <w:t>, The Patient or Resident Environment</w:t>
      </w:r>
    </w:p>
    <w:tbl>
      <w:tblPr>
        <w:tblStyle w:val="TableGrid17"/>
        <w:tblW w:w="0" w:type="auto"/>
        <w:tblLook w:val="04A0" w:firstRow="1" w:lastRow="0" w:firstColumn="1" w:lastColumn="0" w:noHBand="0" w:noVBand="1"/>
        <w:tblDescription w:val="This table describes about Written Assignments"/>
      </w:tblPr>
      <w:tblGrid>
        <w:gridCol w:w="7398"/>
        <w:gridCol w:w="2178"/>
      </w:tblGrid>
      <w:tr w:rsidR="00D37B8B" w:rsidRPr="009947C5" w14:paraId="261ECD37" w14:textId="77777777" w:rsidTr="00535C25">
        <w:trPr>
          <w:tblHeader/>
        </w:trPr>
        <w:tc>
          <w:tcPr>
            <w:tcW w:w="7398" w:type="dxa"/>
          </w:tcPr>
          <w:p w14:paraId="1A5BD61E" w14:textId="77777777" w:rsidR="00D37B8B" w:rsidRPr="009947C5" w:rsidRDefault="00D37B8B" w:rsidP="00D86189">
            <w:pPr>
              <w:pStyle w:val="Heading2"/>
              <w:numPr>
                <w:ilvl w:val="0"/>
                <w:numId w:val="0"/>
              </w:numPr>
              <w:rPr>
                <w:rFonts w:ascii="Verdana" w:hAnsi="Verdana"/>
                <w:szCs w:val="22"/>
                <w:lang w:bidi="en-US"/>
              </w:rPr>
            </w:pPr>
            <w:r w:rsidRPr="009947C5">
              <w:rPr>
                <w:rFonts w:ascii="Verdana" w:hAnsi="Verdana"/>
                <w:szCs w:val="22"/>
                <w:lang w:bidi="en-US"/>
              </w:rPr>
              <w:t>Assignments</w:t>
            </w:r>
          </w:p>
        </w:tc>
        <w:tc>
          <w:tcPr>
            <w:tcW w:w="2178" w:type="dxa"/>
          </w:tcPr>
          <w:p w14:paraId="5031EB5A" w14:textId="77777777" w:rsidR="00D37B8B" w:rsidRPr="009947C5" w:rsidRDefault="00D37B8B" w:rsidP="00D86189">
            <w:pPr>
              <w:pStyle w:val="Heading2"/>
              <w:numPr>
                <w:ilvl w:val="0"/>
                <w:numId w:val="0"/>
              </w:numPr>
              <w:rPr>
                <w:rFonts w:ascii="Verdana" w:hAnsi="Verdana"/>
                <w:szCs w:val="22"/>
                <w:lang w:bidi="en-US"/>
              </w:rPr>
            </w:pPr>
            <w:r w:rsidRPr="009947C5">
              <w:rPr>
                <w:rFonts w:ascii="Verdana" w:hAnsi="Verdana"/>
                <w:szCs w:val="22"/>
                <w:lang w:bidi="en-US"/>
              </w:rPr>
              <w:t>Learning Objectives</w:t>
            </w:r>
          </w:p>
        </w:tc>
      </w:tr>
      <w:tr w:rsidR="00D37B8B" w:rsidRPr="009947C5" w14:paraId="30B7CF5A" w14:textId="77777777" w:rsidTr="00535C25">
        <w:tc>
          <w:tcPr>
            <w:tcW w:w="7398" w:type="dxa"/>
          </w:tcPr>
          <w:p w14:paraId="06B37194" w14:textId="1BC63A28" w:rsidR="00D37B8B" w:rsidRPr="009947C5" w:rsidRDefault="00D37B8B" w:rsidP="00230621">
            <w:pPr>
              <w:spacing w:line="240" w:lineRule="auto"/>
              <w:rPr>
                <w:rFonts w:ascii="Verdana" w:hAnsi="Verdana"/>
                <w:i/>
                <w:color w:val="auto"/>
                <w:sz w:val="22"/>
                <w:lang w:bidi="en-US"/>
              </w:rPr>
            </w:pPr>
            <w:r w:rsidRPr="009947C5">
              <w:rPr>
                <w:rFonts w:ascii="Verdana" w:hAnsi="Verdana"/>
                <w:color w:val="auto"/>
                <w:sz w:val="22"/>
                <w:lang w:bidi="en-US"/>
              </w:rPr>
              <w:t xml:space="preserve">Assignment #1. Complete Chapter </w:t>
            </w:r>
            <w:r w:rsidR="00230621" w:rsidRPr="009947C5">
              <w:rPr>
                <w:rFonts w:ascii="Verdana" w:hAnsi="Verdana"/>
                <w:color w:val="auto"/>
                <w:sz w:val="22"/>
                <w:lang w:bidi="en-US"/>
              </w:rPr>
              <w:t xml:space="preserve">17 </w:t>
            </w:r>
            <w:r w:rsidRPr="009947C5">
              <w:rPr>
                <w:rFonts w:ascii="Verdana" w:hAnsi="Verdana"/>
                <w:color w:val="auto"/>
                <w:sz w:val="22"/>
                <w:lang w:bidi="en-US"/>
              </w:rPr>
              <w:t xml:space="preserve">of </w:t>
            </w:r>
            <w:r w:rsidRPr="009947C5">
              <w:rPr>
                <w:rFonts w:ascii="Verdana" w:hAnsi="Verdana"/>
                <w:i/>
                <w:color w:val="auto"/>
                <w:sz w:val="22"/>
                <w:lang w:bidi="en-US"/>
              </w:rPr>
              <w:t>Lippincott Workbook for Nursing Assistants.</w:t>
            </w:r>
          </w:p>
        </w:tc>
        <w:tc>
          <w:tcPr>
            <w:tcW w:w="2178" w:type="dxa"/>
          </w:tcPr>
          <w:p w14:paraId="2D18EFE4" w14:textId="77777777"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1–6</w:t>
            </w:r>
          </w:p>
        </w:tc>
      </w:tr>
      <w:tr w:rsidR="00D37B8B" w:rsidRPr="009947C5" w14:paraId="421C436F" w14:textId="77777777" w:rsidTr="00535C25">
        <w:tc>
          <w:tcPr>
            <w:tcW w:w="7398" w:type="dxa"/>
          </w:tcPr>
          <w:p w14:paraId="169A7B27" w14:textId="1EB1CBCD"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 xml:space="preserve">Assignment #2. Write a short essay about how it must feel for a person to have to leave </w:t>
            </w:r>
            <w:r w:rsidR="00B85301" w:rsidRPr="009947C5">
              <w:rPr>
                <w:rFonts w:ascii="Verdana" w:hAnsi="Verdana"/>
                <w:color w:val="auto"/>
                <w:sz w:val="22"/>
                <w:lang w:bidi="en-US"/>
              </w:rPr>
              <w:t xml:space="preserve">their </w:t>
            </w:r>
            <w:r w:rsidRPr="009947C5">
              <w:rPr>
                <w:rFonts w:ascii="Verdana" w:hAnsi="Verdana"/>
                <w:color w:val="auto"/>
                <w:sz w:val="22"/>
                <w:lang w:bidi="en-US"/>
              </w:rPr>
              <w:t>home and reside in a long-term care facility. Include in your essay things you feel a nursing assistant could do to make that transition easier for the new resident.</w:t>
            </w:r>
          </w:p>
        </w:tc>
        <w:tc>
          <w:tcPr>
            <w:tcW w:w="2178" w:type="dxa"/>
          </w:tcPr>
          <w:p w14:paraId="3F733746" w14:textId="36013204"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 xml:space="preserve">3, </w:t>
            </w:r>
            <w:r w:rsidR="0066549A" w:rsidRPr="009947C5">
              <w:rPr>
                <w:rFonts w:ascii="Verdana" w:hAnsi="Verdana"/>
                <w:color w:val="auto"/>
                <w:sz w:val="22"/>
                <w:lang w:bidi="en-US"/>
              </w:rPr>
              <w:t xml:space="preserve">4, </w:t>
            </w:r>
            <w:r w:rsidRPr="009947C5">
              <w:rPr>
                <w:rFonts w:ascii="Verdana" w:hAnsi="Verdana"/>
                <w:color w:val="auto"/>
                <w:sz w:val="22"/>
                <w:lang w:bidi="en-US"/>
              </w:rPr>
              <w:t>6</w:t>
            </w:r>
          </w:p>
        </w:tc>
      </w:tr>
    </w:tbl>
    <w:p w14:paraId="5153CC58" w14:textId="77777777" w:rsidR="00D37B8B" w:rsidRPr="009947C5" w:rsidRDefault="00D37B8B" w:rsidP="00D37B8B">
      <w:pPr>
        <w:spacing w:line="240" w:lineRule="auto"/>
        <w:rPr>
          <w:rFonts w:ascii="Verdana" w:eastAsia="Calibri" w:hAnsi="Verdana" w:cs="Times New Roman"/>
          <w:color w:val="auto"/>
          <w:sz w:val="22"/>
          <w:lang w:bidi="en-US"/>
        </w:rPr>
      </w:pPr>
    </w:p>
    <w:tbl>
      <w:tblPr>
        <w:tblStyle w:val="TableGrid17"/>
        <w:tblW w:w="0" w:type="auto"/>
        <w:tblLook w:val="04A0" w:firstRow="1" w:lastRow="0" w:firstColumn="1" w:lastColumn="0" w:noHBand="0" w:noVBand="1"/>
        <w:tblDescription w:val="This table describes about Group Assignments"/>
      </w:tblPr>
      <w:tblGrid>
        <w:gridCol w:w="7398"/>
        <w:gridCol w:w="2178"/>
      </w:tblGrid>
      <w:tr w:rsidR="00D37B8B" w:rsidRPr="009947C5" w14:paraId="4146A8F8" w14:textId="77777777" w:rsidTr="00535C25">
        <w:trPr>
          <w:tblHeader/>
        </w:trPr>
        <w:tc>
          <w:tcPr>
            <w:tcW w:w="7398" w:type="dxa"/>
          </w:tcPr>
          <w:p w14:paraId="16D32FB3" w14:textId="77777777" w:rsidR="00D37B8B" w:rsidRPr="009947C5" w:rsidRDefault="00D37B8B" w:rsidP="00D86189">
            <w:pPr>
              <w:pStyle w:val="Heading2"/>
              <w:numPr>
                <w:ilvl w:val="0"/>
                <w:numId w:val="0"/>
              </w:numPr>
              <w:rPr>
                <w:rFonts w:ascii="Verdana" w:hAnsi="Verdana"/>
                <w:szCs w:val="22"/>
                <w:lang w:bidi="en-US"/>
              </w:rPr>
            </w:pPr>
            <w:r w:rsidRPr="009947C5">
              <w:rPr>
                <w:rFonts w:ascii="Verdana" w:hAnsi="Verdana"/>
                <w:szCs w:val="22"/>
                <w:lang w:bidi="en-US"/>
              </w:rPr>
              <w:t>Group Assignments</w:t>
            </w:r>
          </w:p>
        </w:tc>
        <w:tc>
          <w:tcPr>
            <w:tcW w:w="2178" w:type="dxa"/>
          </w:tcPr>
          <w:p w14:paraId="3ED9B6CD" w14:textId="77777777" w:rsidR="00D37B8B" w:rsidRPr="009947C5" w:rsidRDefault="00D37B8B" w:rsidP="00D86189">
            <w:pPr>
              <w:pStyle w:val="Heading2"/>
              <w:numPr>
                <w:ilvl w:val="0"/>
                <w:numId w:val="0"/>
              </w:numPr>
              <w:rPr>
                <w:rFonts w:ascii="Verdana" w:hAnsi="Verdana"/>
                <w:szCs w:val="22"/>
                <w:lang w:bidi="en-US"/>
              </w:rPr>
            </w:pPr>
            <w:r w:rsidRPr="009947C5">
              <w:rPr>
                <w:rFonts w:ascii="Verdana" w:hAnsi="Verdana"/>
                <w:szCs w:val="22"/>
                <w:lang w:bidi="en-US"/>
              </w:rPr>
              <w:t>Learning Objective(s)</w:t>
            </w:r>
          </w:p>
        </w:tc>
      </w:tr>
      <w:tr w:rsidR="00D37B8B" w:rsidRPr="009947C5" w14:paraId="2506794B" w14:textId="77777777" w:rsidTr="00535C25">
        <w:tc>
          <w:tcPr>
            <w:tcW w:w="7398" w:type="dxa"/>
          </w:tcPr>
          <w:p w14:paraId="4ECD0B68" w14:textId="77777777"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Assignment #1. Discuss how noise affects us. Suggest sources of noise in the health care setting. Discuss what steps you would take to control the amount of noise patients and residents are subjected to.</w:t>
            </w:r>
          </w:p>
        </w:tc>
        <w:tc>
          <w:tcPr>
            <w:tcW w:w="2178" w:type="dxa"/>
          </w:tcPr>
          <w:p w14:paraId="2B3B8267" w14:textId="46E1AA23"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 xml:space="preserve">4, </w:t>
            </w:r>
            <w:r w:rsidR="00E202BD" w:rsidRPr="009947C5">
              <w:rPr>
                <w:rFonts w:ascii="Verdana" w:hAnsi="Verdana"/>
                <w:color w:val="auto"/>
                <w:sz w:val="22"/>
                <w:lang w:bidi="en-US"/>
              </w:rPr>
              <w:t xml:space="preserve">5, </w:t>
            </w:r>
            <w:r w:rsidRPr="009947C5">
              <w:rPr>
                <w:rFonts w:ascii="Verdana" w:hAnsi="Verdana"/>
                <w:color w:val="auto"/>
                <w:sz w:val="22"/>
                <w:lang w:bidi="en-US"/>
              </w:rPr>
              <w:t>6</w:t>
            </w:r>
          </w:p>
        </w:tc>
      </w:tr>
      <w:tr w:rsidR="00D37B8B" w:rsidRPr="009947C5" w14:paraId="3699B0EC" w14:textId="77777777" w:rsidTr="00535C25">
        <w:tc>
          <w:tcPr>
            <w:tcW w:w="7398" w:type="dxa"/>
          </w:tcPr>
          <w:p w14:paraId="0467FDDA" w14:textId="77777777"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Assignment #2. Discuss as a class, the various activities that take place in a patient’s or resident’s room. Identify the type of lighting needed for each activity, stressing that in health care settings, people need different types of lighting to perform different tasks.</w:t>
            </w:r>
          </w:p>
        </w:tc>
        <w:tc>
          <w:tcPr>
            <w:tcW w:w="2178" w:type="dxa"/>
          </w:tcPr>
          <w:p w14:paraId="2482523D" w14:textId="5189E72E"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 xml:space="preserve">4, </w:t>
            </w:r>
            <w:r w:rsidR="00E202BD" w:rsidRPr="009947C5">
              <w:rPr>
                <w:rFonts w:ascii="Verdana" w:hAnsi="Verdana"/>
                <w:color w:val="auto"/>
                <w:sz w:val="22"/>
                <w:lang w:bidi="en-US"/>
              </w:rPr>
              <w:t xml:space="preserve">5, </w:t>
            </w:r>
            <w:r w:rsidRPr="009947C5">
              <w:rPr>
                <w:rFonts w:ascii="Verdana" w:hAnsi="Verdana"/>
                <w:color w:val="auto"/>
                <w:sz w:val="22"/>
                <w:lang w:bidi="en-US"/>
              </w:rPr>
              <w:t>6</w:t>
            </w:r>
          </w:p>
        </w:tc>
      </w:tr>
      <w:tr w:rsidR="00D37B8B" w:rsidRPr="009947C5" w14:paraId="2023D19F" w14:textId="77777777" w:rsidTr="00535C25">
        <w:tc>
          <w:tcPr>
            <w:tcW w:w="7398" w:type="dxa"/>
          </w:tcPr>
          <w:p w14:paraId="41252181" w14:textId="77777777"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Assignment #3. Go to the skills lab. Divide into groups. Each group will be assigned one or more of the following tasks, and then demonstrate them to the rest of the class.</w:t>
            </w:r>
          </w:p>
          <w:p w14:paraId="48832E8D" w14:textId="77777777" w:rsidR="00D37B8B" w:rsidRPr="009947C5" w:rsidRDefault="00D37B8B" w:rsidP="00D37B8B">
            <w:pPr>
              <w:numPr>
                <w:ilvl w:val="0"/>
                <w:numId w:val="36"/>
              </w:numPr>
              <w:spacing w:line="240" w:lineRule="auto"/>
              <w:contextualSpacing/>
              <w:rPr>
                <w:rFonts w:ascii="Verdana" w:hAnsi="Verdana"/>
                <w:color w:val="auto"/>
                <w:sz w:val="22"/>
                <w:lang w:bidi="en-US"/>
              </w:rPr>
            </w:pPr>
            <w:r w:rsidRPr="009947C5">
              <w:rPr>
                <w:rFonts w:ascii="Verdana" w:hAnsi="Verdana"/>
                <w:color w:val="auto"/>
                <w:sz w:val="22"/>
                <w:lang w:bidi="en-US"/>
              </w:rPr>
              <w:t>Adjust the bed into Fowler’s position</w:t>
            </w:r>
          </w:p>
          <w:p w14:paraId="6B9DA525" w14:textId="77777777" w:rsidR="00D37B8B" w:rsidRPr="009947C5" w:rsidRDefault="00D37B8B" w:rsidP="00D37B8B">
            <w:pPr>
              <w:numPr>
                <w:ilvl w:val="0"/>
                <w:numId w:val="36"/>
              </w:numPr>
              <w:spacing w:line="240" w:lineRule="auto"/>
              <w:contextualSpacing/>
              <w:rPr>
                <w:rFonts w:ascii="Verdana" w:hAnsi="Verdana"/>
                <w:color w:val="auto"/>
                <w:sz w:val="22"/>
                <w:lang w:bidi="en-US"/>
              </w:rPr>
            </w:pPr>
            <w:r w:rsidRPr="009947C5">
              <w:rPr>
                <w:rFonts w:ascii="Verdana" w:hAnsi="Verdana"/>
                <w:color w:val="auto"/>
                <w:sz w:val="22"/>
                <w:lang w:bidi="en-US"/>
              </w:rPr>
              <w:t>Adjust the bed into Trendelenburg position</w:t>
            </w:r>
          </w:p>
          <w:p w14:paraId="19D5790D" w14:textId="77777777" w:rsidR="00D37B8B" w:rsidRPr="009947C5" w:rsidRDefault="00D37B8B" w:rsidP="00D37B8B">
            <w:pPr>
              <w:numPr>
                <w:ilvl w:val="0"/>
                <w:numId w:val="36"/>
              </w:numPr>
              <w:spacing w:line="240" w:lineRule="auto"/>
              <w:contextualSpacing/>
              <w:rPr>
                <w:rFonts w:ascii="Verdana" w:hAnsi="Verdana"/>
                <w:color w:val="auto"/>
                <w:sz w:val="22"/>
                <w:lang w:bidi="en-US"/>
              </w:rPr>
            </w:pPr>
            <w:r w:rsidRPr="009947C5">
              <w:rPr>
                <w:rFonts w:ascii="Verdana" w:hAnsi="Verdana"/>
                <w:color w:val="auto"/>
                <w:sz w:val="22"/>
                <w:lang w:bidi="en-US"/>
              </w:rPr>
              <w:t>Adjust the bed into reverse Trendelenburg position</w:t>
            </w:r>
          </w:p>
          <w:p w14:paraId="2D919DE6" w14:textId="77777777" w:rsidR="00D37B8B" w:rsidRPr="009947C5" w:rsidRDefault="00D37B8B" w:rsidP="00D37B8B">
            <w:pPr>
              <w:numPr>
                <w:ilvl w:val="0"/>
                <w:numId w:val="36"/>
              </w:numPr>
              <w:spacing w:line="240" w:lineRule="auto"/>
              <w:contextualSpacing/>
              <w:rPr>
                <w:rFonts w:ascii="Verdana" w:hAnsi="Verdana"/>
                <w:color w:val="auto"/>
                <w:sz w:val="22"/>
                <w:lang w:bidi="en-US"/>
              </w:rPr>
            </w:pPr>
            <w:r w:rsidRPr="009947C5">
              <w:rPr>
                <w:rFonts w:ascii="Verdana" w:hAnsi="Verdana"/>
                <w:color w:val="auto"/>
                <w:sz w:val="22"/>
                <w:lang w:bidi="en-US"/>
              </w:rPr>
              <w:t>Raise and lower the bed</w:t>
            </w:r>
          </w:p>
          <w:p w14:paraId="4663408B" w14:textId="77777777" w:rsidR="00D37B8B" w:rsidRPr="009947C5" w:rsidRDefault="00D37B8B" w:rsidP="00D37B8B">
            <w:pPr>
              <w:numPr>
                <w:ilvl w:val="0"/>
                <w:numId w:val="36"/>
              </w:numPr>
              <w:spacing w:line="240" w:lineRule="auto"/>
              <w:contextualSpacing/>
              <w:rPr>
                <w:rFonts w:ascii="Verdana" w:hAnsi="Verdana"/>
                <w:color w:val="auto"/>
                <w:sz w:val="22"/>
                <w:lang w:bidi="en-US"/>
              </w:rPr>
            </w:pPr>
            <w:r w:rsidRPr="009947C5">
              <w:rPr>
                <w:rFonts w:ascii="Verdana" w:hAnsi="Verdana"/>
                <w:color w:val="auto"/>
                <w:sz w:val="22"/>
                <w:lang w:bidi="en-US"/>
              </w:rPr>
              <w:t>Raise and lower the overbed table</w:t>
            </w:r>
          </w:p>
          <w:p w14:paraId="68AFF2FA" w14:textId="77777777" w:rsidR="00D37B8B" w:rsidRPr="009947C5" w:rsidRDefault="00D37B8B" w:rsidP="00D37B8B">
            <w:pPr>
              <w:numPr>
                <w:ilvl w:val="0"/>
                <w:numId w:val="36"/>
              </w:numPr>
              <w:spacing w:line="240" w:lineRule="auto"/>
              <w:contextualSpacing/>
              <w:rPr>
                <w:rFonts w:ascii="Verdana" w:hAnsi="Verdana"/>
                <w:color w:val="auto"/>
                <w:sz w:val="22"/>
                <w:lang w:bidi="en-US"/>
              </w:rPr>
            </w:pPr>
            <w:r w:rsidRPr="009947C5">
              <w:rPr>
                <w:rFonts w:ascii="Verdana" w:hAnsi="Verdana"/>
                <w:color w:val="auto"/>
                <w:sz w:val="22"/>
                <w:lang w:bidi="en-US"/>
              </w:rPr>
              <w:t>Demonstrate the working of a call system</w:t>
            </w:r>
          </w:p>
        </w:tc>
        <w:tc>
          <w:tcPr>
            <w:tcW w:w="2178" w:type="dxa"/>
          </w:tcPr>
          <w:p w14:paraId="410962E5" w14:textId="77777777"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5</w:t>
            </w:r>
          </w:p>
        </w:tc>
      </w:tr>
    </w:tbl>
    <w:p w14:paraId="192D7FDB" w14:textId="77777777" w:rsidR="00D37B8B" w:rsidRPr="009947C5" w:rsidRDefault="00D37B8B" w:rsidP="00D37B8B">
      <w:pPr>
        <w:spacing w:line="240" w:lineRule="auto"/>
        <w:rPr>
          <w:rFonts w:ascii="Verdana" w:eastAsia="Calibri" w:hAnsi="Verdana" w:cs="Times New Roman"/>
          <w:color w:val="auto"/>
          <w:sz w:val="22"/>
          <w:lang w:bidi="en-US"/>
        </w:rPr>
      </w:pPr>
    </w:p>
    <w:tbl>
      <w:tblPr>
        <w:tblStyle w:val="TableGrid17"/>
        <w:tblW w:w="0" w:type="auto"/>
        <w:tblLook w:val="04A0" w:firstRow="1" w:lastRow="0" w:firstColumn="1" w:lastColumn="0" w:noHBand="0" w:noVBand="1"/>
        <w:tblDescription w:val="This table describes about Clinical Assignments"/>
      </w:tblPr>
      <w:tblGrid>
        <w:gridCol w:w="7398"/>
        <w:gridCol w:w="2178"/>
      </w:tblGrid>
      <w:tr w:rsidR="00D37B8B" w:rsidRPr="009947C5" w14:paraId="005BB83A" w14:textId="77777777" w:rsidTr="00535C25">
        <w:trPr>
          <w:tblHeader/>
        </w:trPr>
        <w:tc>
          <w:tcPr>
            <w:tcW w:w="7398" w:type="dxa"/>
          </w:tcPr>
          <w:p w14:paraId="018EA5CA" w14:textId="77777777" w:rsidR="00D37B8B" w:rsidRPr="009947C5" w:rsidRDefault="00D37B8B" w:rsidP="00D86189">
            <w:pPr>
              <w:pStyle w:val="Heading2"/>
              <w:numPr>
                <w:ilvl w:val="0"/>
                <w:numId w:val="0"/>
              </w:numPr>
              <w:rPr>
                <w:rFonts w:ascii="Verdana" w:hAnsi="Verdana"/>
                <w:szCs w:val="22"/>
                <w:lang w:bidi="en-US"/>
              </w:rPr>
            </w:pPr>
            <w:r w:rsidRPr="009947C5">
              <w:rPr>
                <w:rFonts w:ascii="Verdana" w:hAnsi="Verdana"/>
                <w:szCs w:val="22"/>
                <w:lang w:bidi="en-US"/>
              </w:rPr>
              <w:t>Clinical Assignment</w:t>
            </w:r>
          </w:p>
        </w:tc>
        <w:tc>
          <w:tcPr>
            <w:tcW w:w="2178" w:type="dxa"/>
          </w:tcPr>
          <w:p w14:paraId="587AF6D2" w14:textId="77777777" w:rsidR="00D37B8B" w:rsidRPr="009947C5" w:rsidRDefault="00D37B8B" w:rsidP="00D86189">
            <w:pPr>
              <w:pStyle w:val="Heading2"/>
              <w:numPr>
                <w:ilvl w:val="0"/>
                <w:numId w:val="0"/>
              </w:numPr>
              <w:rPr>
                <w:rFonts w:ascii="Verdana" w:hAnsi="Verdana"/>
                <w:szCs w:val="22"/>
                <w:lang w:bidi="en-US"/>
              </w:rPr>
            </w:pPr>
            <w:r w:rsidRPr="009947C5">
              <w:rPr>
                <w:rFonts w:ascii="Verdana" w:hAnsi="Verdana"/>
                <w:szCs w:val="22"/>
                <w:lang w:bidi="en-US"/>
              </w:rPr>
              <w:t>Learning Objectives</w:t>
            </w:r>
          </w:p>
        </w:tc>
      </w:tr>
      <w:tr w:rsidR="00D37B8B" w:rsidRPr="009947C5" w14:paraId="7D0BA1CC" w14:textId="77777777" w:rsidTr="00535C25">
        <w:tc>
          <w:tcPr>
            <w:tcW w:w="7398" w:type="dxa"/>
          </w:tcPr>
          <w:p w14:paraId="59B73128" w14:textId="17E9A0B5"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Your instructor will arrange field trips for you to visit a hospital, a long-term care facility, and an assisted-living facility, making sure the tour representative for each type of facility shows you the different types of units, work areas, furniture and equipment specific to each one.</w:t>
            </w:r>
          </w:p>
        </w:tc>
        <w:tc>
          <w:tcPr>
            <w:tcW w:w="2178" w:type="dxa"/>
          </w:tcPr>
          <w:p w14:paraId="63E5AC30" w14:textId="77777777" w:rsidR="00D37B8B" w:rsidRPr="009947C5" w:rsidRDefault="00D37B8B" w:rsidP="00D37B8B">
            <w:pPr>
              <w:spacing w:line="240" w:lineRule="auto"/>
              <w:rPr>
                <w:rFonts w:ascii="Verdana" w:hAnsi="Verdana"/>
                <w:color w:val="auto"/>
                <w:sz w:val="22"/>
                <w:lang w:bidi="en-US"/>
              </w:rPr>
            </w:pPr>
            <w:r w:rsidRPr="009947C5">
              <w:rPr>
                <w:rFonts w:ascii="Verdana" w:hAnsi="Verdana"/>
                <w:sz w:val="22"/>
              </w:rPr>
              <w:t>1</w:t>
            </w:r>
            <w:r w:rsidRPr="009947C5">
              <w:rPr>
                <w:rFonts w:ascii="Verdana" w:hAnsi="Verdana"/>
                <w:color w:val="auto"/>
                <w:sz w:val="22"/>
                <w:lang w:bidi="en-US"/>
              </w:rPr>
              <w:t>, 5</w:t>
            </w:r>
          </w:p>
        </w:tc>
      </w:tr>
    </w:tbl>
    <w:p w14:paraId="424B12AF" w14:textId="77777777" w:rsidR="00D37B8B" w:rsidRPr="009947C5" w:rsidRDefault="00D37B8B" w:rsidP="00D37B8B">
      <w:pPr>
        <w:spacing w:line="240" w:lineRule="auto"/>
        <w:rPr>
          <w:rFonts w:ascii="Verdana" w:eastAsia="Calibri" w:hAnsi="Verdana" w:cs="Times New Roman"/>
          <w:color w:val="auto"/>
          <w:sz w:val="22"/>
          <w:lang w:bidi="en-US"/>
        </w:rPr>
      </w:pPr>
    </w:p>
    <w:tbl>
      <w:tblPr>
        <w:tblStyle w:val="TableGrid17"/>
        <w:tblW w:w="0" w:type="auto"/>
        <w:tblLook w:val="04A0" w:firstRow="1" w:lastRow="0" w:firstColumn="1" w:lastColumn="0" w:noHBand="0" w:noVBand="1"/>
        <w:tblDescription w:val="This table describes about Web Assignment"/>
      </w:tblPr>
      <w:tblGrid>
        <w:gridCol w:w="7398"/>
        <w:gridCol w:w="2178"/>
      </w:tblGrid>
      <w:tr w:rsidR="00D37B8B" w:rsidRPr="009947C5" w14:paraId="38F5214A" w14:textId="77777777" w:rsidTr="00535C25">
        <w:trPr>
          <w:tblHeader/>
        </w:trPr>
        <w:tc>
          <w:tcPr>
            <w:tcW w:w="7398" w:type="dxa"/>
          </w:tcPr>
          <w:p w14:paraId="55189BEA" w14:textId="77777777" w:rsidR="00D37B8B" w:rsidRPr="009947C5" w:rsidRDefault="00D37B8B" w:rsidP="00D86189">
            <w:pPr>
              <w:pStyle w:val="Heading2"/>
              <w:numPr>
                <w:ilvl w:val="0"/>
                <w:numId w:val="0"/>
              </w:numPr>
              <w:rPr>
                <w:rFonts w:ascii="Verdana" w:hAnsi="Verdana"/>
                <w:szCs w:val="22"/>
                <w:lang w:bidi="en-US"/>
              </w:rPr>
            </w:pPr>
            <w:r w:rsidRPr="009947C5">
              <w:rPr>
                <w:rFonts w:ascii="Verdana" w:hAnsi="Verdana"/>
                <w:szCs w:val="22"/>
                <w:lang w:bidi="en-US"/>
              </w:rPr>
              <w:lastRenderedPageBreak/>
              <w:t>Web Assignment</w:t>
            </w:r>
          </w:p>
        </w:tc>
        <w:tc>
          <w:tcPr>
            <w:tcW w:w="2178" w:type="dxa"/>
          </w:tcPr>
          <w:p w14:paraId="2C223FC5" w14:textId="77777777" w:rsidR="00D37B8B" w:rsidRPr="009947C5" w:rsidRDefault="00D37B8B" w:rsidP="00D86189">
            <w:pPr>
              <w:pStyle w:val="Heading2"/>
              <w:numPr>
                <w:ilvl w:val="0"/>
                <w:numId w:val="0"/>
              </w:numPr>
              <w:rPr>
                <w:rFonts w:ascii="Verdana" w:hAnsi="Verdana"/>
                <w:szCs w:val="22"/>
                <w:lang w:bidi="en-US"/>
              </w:rPr>
            </w:pPr>
            <w:r w:rsidRPr="009947C5">
              <w:rPr>
                <w:rFonts w:ascii="Verdana" w:hAnsi="Verdana"/>
                <w:szCs w:val="22"/>
                <w:lang w:bidi="en-US"/>
              </w:rPr>
              <w:t>Learning Objectives</w:t>
            </w:r>
          </w:p>
        </w:tc>
      </w:tr>
      <w:tr w:rsidR="00D37B8B" w:rsidRPr="009947C5" w14:paraId="78CE4E01" w14:textId="77777777" w:rsidTr="00535C25">
        <w:tc>
          <w:tcPr>
            <w:tcW w:w="7398" w:type="dxa"/>
          </w:tcPr>
          <w:p w14:paraId="2F0ADA9E" w14:textId="78C7111F"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Research the various furniture and equipment that would be found in an orthopedic unit</w:t>
            </w:r>
            <w:r w:rsidR="00B85301" w:rsidRPr="009947C5">
              <w:rPr>
                <w:rFonts w:ascii="Verdana" w:hAnsi="Verdana"/>
                <w:color w:val="auto"/>
                <w:sz w:val="22"/>
                <w:lang w:bidi="en-US"/>
              </w:rPr>
              <w:t>;</w:t>
            </w:r>
            <w:r w:rsidRPr="009947C5">
              <w:rPr>
                <w:rFonts w:ascii="Verdana" w:hAnsi="Verdana"/>
                <w:color w:val="auto"/>
                <w:sz w:val="22"/>
                <w:lang w:bidi="en-US"/>
              </w:rPr>
              <w:t xml:space="preserve"> bariatric equipment</w:t>
            </w:r>
            <w:r w:rsidR="00B85301" w:rsidRPr="009947C5">
              <w:rPr>
                <w:rFonts w:ascii="Verdana" w:hAnsi="Verdana"/>
                <w:color w:val="auto"/>
                <w:sz w:val="22"/>
                <w:lang w:bidi="en-US"/>
              </w:rPr>
              <w:t>;</w:t>
            </w:r>
            <w:r w:rsidRPr="009947C5">
              <w:rPr>
                <w:rFonts w:ascii="Verdana" w:hAnsi="Verdana"/>
                <w:color w:val="auto"/>
                <w:sz w:val="22"/>
                <w:lang w:bidi="en-US"/>
              </w:rPr>
              <w:t xml:space="preserve"> or other equipment that have been modified to meet individual patient’s or resident’s needs.</w:t>
            </w:r>
          </w:p>
        </w:tc>
        <w:tc>
          <w:tcPr>
            <w:tcW w:w="2178" w:type="dxa"/>
          </w:tcPr>
          <w:p w14:paraId="4E71A4DB" w14:textId="77777777" w:rsidR="00D37B8B" w:rsidRPr="009947C5" w:rsidRDefault="00D37B8B" w:rsidP="00D37B8B">
            <w:pPr>
              <w:spacing w:line="240" w:lineRule="auto"/>
              <w:rPr>
                <w:rFonts w:ascii="Verdana" w:hAnsi="Verdana"/>
                <w:color w:val="auto"/>
                <w:sz w:val="22"/>
                <w:lang w:bidi="en-US"/>
              </w:rPr>
            </w:pPr>
            <w:r w:rsidRPr="009947C5">
              <w:rPr>
                <w:rFonts w:ascii="Verdana" w:hAnsi="Verdana"/>
                <w:color w:val="auto"/>
                <w:sz w:val="22"/>
                <w:lang w:bidi="en-US"/>
              </w:rPr>
              <w:t>5, 6</w:t>
            </w:r>
          </w:p>
        </w:tc>
      </w:tr>
    </w:tbl>
    <w:p w14:paraId="040303FB" w14:textId="77777777" w:rsidR="00896353" w:rsidRPr="009947C5" w:rsidRDefault="00896353" w:rsidP="00B372B7">
      <w:pPr>
        <w:rPr>
          <w:rFonts w:ascii="Verdana" w:hAnsi="Verdana"/>
          <w:sz w:val="22"/>
          <w:lang w:eastAsia="de-DE"/>
        </w:rPr>
      </w:pPr>
    </w:p>
    <w:sectPr w:rsidR="00896353" w:rsidRPr="009947C5">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2D153" w14:textId="77777777" w:rsidR="009C012A" w:rsidRDefault="009C012A">
      <w:pPr>
        <w:spacing w:line="240" w:lineRule="auto"/>
      </w:pPr>
      <w:r>
        <w:separator/>
      </w:r>
    </w:p>
  </w:endnote>
  <w:endnote w:type="continuationSeparator" w:id="0">
    <w:p w14:paraId="15726E5C" w14:textId="77777777" w:rsidR="009C012A" w:rsidRDefault="009C01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8D53FB">
          <w:pPr>
            <w:pStyle w:val="Footer"/>
          </w:pPr>
          <w:r>
            <w:fldChar w:fldCharType="begin"/>
          </w:r>
          <w:r>
            <w:instrText xml:space="preserve"> PAGE  \* Arabic  \* MERGEFORMAT </w:instrText>
          </w:r>
          <w:r>
            <w:fldChar w:fldCharType="separate"/>
          </w:r>
          <w:r w:rsidR="009947C5">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8D53FB">
    <w:pPr>
      <w:pStyle w:val="Footer"/>
    </w:pPr>
    <w:r>
      <w:rPr>
        <w:noProof/>
        <w:lang w:val="en-IN" w:eastAsia="en-IN"/>
      </w:rPr>
      <w:drawing>
        <wp:anchor distT="0" distB="0" distL="114300" distR="114300" simplePos="0" relativeHeight="251660288" behindDoc="1" locked="0" layoutInCell="1" allowOverlap="1" wp14:anchorId="404CE2E0" wp14:editId="2CA0C6D4">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9A8BD" w14:textId="77777777" w:rsidR="009C012A" w:rsidRDefault="009C012A">
      <w:pPr>
        <w:spacing w:line="240" w:lineRule="auto"/>
      </w:pPr>
      <w:r>
        <w:separator/>
      </w:r>
    </w:p>
  </w:footnote>
  <w:footnote w:type="continuationSeparator" w:id="0">
    <w:p w14:paraId="1C002BC2" w14:textId="77777777" w:rsidR="009C012A" w:rsidRDefault="009C01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8D53FB">
    <w:pPr>
      <w:pStyle w:val="Header"/>
    </w:pPr>
    <w:r>
      <w:rPr>
        <w:noProof/>
        <w:lang w:val="en-IN" w:eastAsia="en-IN"/>
      </w:rPr>
      <w:drawing>
        <wp:anchor distT="0" distB="0" distL="114300" distR="114300" simplePos="0" relativeHeight="251661312" behindDoc="1" locked="0" layoutInCell="1" allowOverlap="1" wp14:anchorId="4927F413" wp14:editId="12D26607">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D0625B"/>
    <w:multiLevelType w:val="hybridMultilevel"/>
    <w:tmpl w:val="2D1CE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5"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8071764">
    <w:abstractNumId w:val="26"/>
  </w:num>
  <w:num w:numId="2" w16cid:durableId="575165851">
    <w:abstractNumId w:val="19"/>
  </w:num>
  <w:num w:numId="3" w16cid:durableId="1486162793">
    <w:abstractNumId w:val="14"/>
  </w:num>
  <w:num w:numId="4" w16cid:durableId="414517418">
    <w:abstractNumId w:val="28"/>
  </w:num>
  <w:num w:numId="5" w16cid:durableId="281770364">
    <w:abstractNumId w:val="1"/>
  </w:num>
  <w:num w:numId="6" w16cid:durableId="1436364454">
    <w:abstractNumId w:val="2"/>
  </w:num>
  <w:num w:numId="7" w16cid:durableId="1369603611">
    <w:abstractNumId w:val="34"/>
  </w:num>
  <w:num w:numId="8" w16cid:durableId="669649055">
    <w:abstractNumId w:val="31"/>
  </w:num>
  <w:num w:numId="9" w16cid:durableId="1376660975">
    <w:abstractNumId w:val="10"/>
  </w:num>
  <w:num w:numId="10" w16cid:durableId="1965305959">
    <w:abstractNumId w:val="18"/>
  </w:num>
  <w:num w:numId="11" w16cid:durableId="386756683">
    <w:abstractNumId w:val="8"/>
  </w:num>
  <w:num w:numId="12" w16cid:durableId="1709647621">
    <w:abstractNumId w:val="24"/>
  </w:num>
  <w:num w:numId="13" w16cid:durableId="815336031">
    <w:abstractNumId w:val="12"/>
  </w:num>
  <w:num w:numId="14" w16cid:durableId="1872914995">
    <w:abstractNumId w:val="6"/>
  </w:num>
  <w:num w:numId="15" w16cid:durableId="328288206">
    <w:abstractNumId w:val="13"/>
  </w:num>
  <w:num w:numId="16" w16cid:durableId="1604260402">
    <w:abstractNumId w:val="3"/>
  </w:num>
  <w:num w:numId="17" w16cid:durableId="1393387851">
    <w:abstractNumId w:val="22"/>
  </w:num>
  <w:num w:numId="18" w16cid:durableId="244537666">
    <w:abstractNumId w:val="21"/>
  </w:num>
  <w:num w:numId="19" w16cid:durableId="1507205601">
    <w:abstractNumId w:val="5"/>
  </w:num>
  <w:num w:numId="20" w16cid:durableId="1521240081">
    <w:abstractNumId w:val="23"/>
  </w:num>
  <w:num w:numId="21" w16cid:durableId="1015380772">
    <w:abstractNumId w:val="15"/>
  </w:num>
  <w:num w:numId="22" w16cid:durableId="451284173">
    <w:abstractNumId w:val="32"/>
  </w:num>
  <w:num w:numId="23" w16cid:durableId="1169716320">
    <w:abstractNumId w:val="33"/>
  </w:num>
  <w:num w:numId="24" w16cid:durableId="700206049">
    <w:abstractNumId w:val="25"/>
  </w:num>
  <w:num w:numId="25" w16cid:durableId="1493181689">
    <w:abstractNumId w:val="30"/>
  </w:num>
  <w:num w:numId="26" w16cid:durableId="997198022">
    <w:abstractNumId w:val="7"/>
  </w:num>
  <w:num w:numId="27" w16cid:durableId="1372798939">
    <w:abstractNumId w:val="35"/>
  </w:num>
  <w:num w:numId="28" w16cid:durableId="1519387056">
    <w:abstractNumId w:val="9"/>
  </w:num>
  <w:num w:numId="29" w16cid:durableId="347952693">
    <w:abstractNumId w:val="0"/>
  </w:num>
  <w:num w:numId="30" w16cid:durableId="1270507265">
    <w:abstractNumId w:val="20"/>
  </w:num>
  <w:num w:numId="31" w16cid:durableId="811363353">
    <w:abstractNumId w:val="29"/>
  </w:num>
  <w:num w:numId="32" w16cid:durableId="1768428915">
    <w:abstractNumId w:val="4"/>
  </w:num>
  <w:num w:numId="33" w16cid:durableId="1543128261">
    <w:abstractNumId w:val="11"/>
  </w:num>
  <w:num w:numId="34" w16cid:durableId="1165584626">
    <w:abstractNumId w:val="16"/>
  </w:num>
  <w:num w:numId="35" w16cid:durableId="1338725818">
    <w:abstractNumId w:val="17"/>
  </w:num>
  <w:num w:numId="36" w16cid:durableId="897861162">
    <w:abstractNumId w:val="27"/>
  </w:num>
  <w:num w:numId="37" w16cid:durableId="251016667">
    <w:abstractNumId w:val="26"/>
  </w:num>
  <w:num w:numId="38" w16cid:durableId="1104960097">
    <w:abstractNumId w:val="26"/>
  </w:num>
  <w:num w:numId="39" w16cid:durableId="5213558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5A6"/>
    <w:rsid w:val="0003366F"/>
    <w:rsid w:val="000406B1"/>
    <w:rsid w:val="00043C8A"/>
    <w:rsid w:val="00081DAB"/>
    <w:rsid w:val="00081F77"/>
    <w:rsid w:val="000A006E"/>
    <w:rsid w:val="000D7B9F"/>
    <w:rsid w:val="00124A27"/>
    <w:rsid w:val="00141660"/>
    <w:rsid w:val="00145E2E"/>
    <w:rsid w:val="001B183D"/>
    <w:rsid w:val="001D07AE"/>
    <w:rsid w:val="001E2049"/>
    <w:rsid w:val="001F0D8F"/>
    <w:rsid w:val="00215E24"/>
    <w:rsid w:val="00230621"/>
    <w:rsid w:val="00250B53"/>
    <w:rsid w:val="00267115"/>
    <w:rsid w:val="00291B64"/>
    <w:rsid w:val="00291CA2"/>
    <w:rsid w:val="002B02DB"/>
    <w:rsid w:val="002B4D70"/>
    <w:rsid w:val="002C09FD"/>
    <w:rsid w:val="002C4609"/>
    <w:rsid w:val="002D1245"/>
    <w:rsid w:val="002E2AD0"/>
    <w:rsid w:val="00347ABA"/>
    <w:rsid w:val="00383C5A"/>
    <w:rsid w:val="00395225"/>
    <w:rsid w:val="00395470"/>
    <w:rsid w:val="003C2ED5"/>
    <w:rsid w:val="003D0B09"/>
    <w:rsid w:val="003E27FC"/>
    <w:rsid w:val="00407BB1"/>
    <w:rsid w:val="00407F47"/>
    <w:rsid w:val="004214D4"/>
    <w:rsid w:val="004377B9"/>
    <w:rsid w:val="004D34AE"/>
    <w:rsid w:val="004E3766"/>
    <w:rsid w:val="004E652E"/>
    <w:rsid w:val="00540939"/>
    <w:rsid w:val="0056008D"/>
    <w:rsid w:val="005613E5"/>
    <w:rsid w:val="005C5E2D"/>
    <w:rsid w:val="005D52ED"/>
    <w:rsid w:val="005F4D07"/>
    <w:rsid w:val="006103B3"/>
    <w:rsid w:val="00613D2D"/>
    <w:rsid w:val="00614810"/>
    <w:rsid w:val="006276D3"/>
    <w:rsid w:val="00634DCD"/>
    <w:rsid w:val="0066549A"/>
    <w:rsid w:val="00673354"/>
    <w:rsid w:val="006A615C"/>
    <w:rsid w:val="006C339D"/>
    <w:rsid w:val="006D7A15"/>
    <w:rsid w:val="006E58BE"/>
    <w:rsid w:val="006F4150"/>
    <w:rsid w:val="007172A0"/>
    <w:rsid w:val="00741331"/>
    <w:rsid w:val="00747112"/>
    <w:rsid w:val="0075497B"/>
    <w:rsid w:val="00764747"/>
    <w:rsid w:val="00770912"/>
    <w:rsid w:val="007776E2"/>
    <w:rsid w:val="007B5109"/>
    <w:rsid w:val="0080300F"/>
    <w:rsid w:val="00816977"/>
    <w:rsid w:val="00822A97"/>
    <w:rsid w:val="0084399F"/>
    <w:rsid w:val="008569C4"/>
    <w:rsid w:val="008703C2"/>
    <w:rsid w:val="0087155B"/>
    <w:rsid w:val="008933D3"/>
    <w:rsid w:val="00896353"/>
    <w:rsid w:val="008A11B8"/>
    <w:rsid w:val="008B3D87"/>
    <w:rsid w:val="008D53FB"/>
    <w:rsid w:val="008F4222"/>
    <w:rsid w:val="009008B6"/>
    <w:rsid w:val="009102B7"/>
    <w:rsid w:val="00954377"/>
    <w:rsid w:val="0098330B"/>
    <w:rsid w:val="00986531"/>
    <w:rsid w:val="009947C5"/>
    <w:rsid w:val="0099702B"/>
    <w:rsid w:val="009A09A8"/>
    <w:rsid w:val="009A3703"/>
    <w:rsid w:val="009B6106"/>
    <w:rsid w:val="009C012A"/>
    <w:rsid w:val="00A06AF8"/>
    <w:rsid w:val="00A07639"/>
    <w:rsid w:val="00A26969"/>
    <w:rsid w:val="00A46251"/>
    <w:rsid w:val="00A57539"/>
    <w:rsid w:val="00A73169"/>
    <w:rsid w:val="00AB3D6E"/>
    <w:rsid w:val="00AB641F"/>
    <w:rsid w:val="00AD60E3"/>
    <w:rsid w:val="00AE5C40"/>
    <w:rsid w:val="00AE7FA9"/>
    <w:rsid w:val="00AF0936"/>
    <w:rsid w:val="00AF2AE3"/>
    <w:rsid w:val="00AF6645"/>
    <w:rsid w:val="00B1166B"/>
    <w:rsid w:val="00B12219"/>
    <w:rsid w:val="00B20D41"/>
    <w:rsid w:val="00B372B7"/>
    <w:rsid w:val="00B62074"/>
    <w:rsid w:val="00B664A6"/>
    <w:rsid w:val="00B85301"/>
    <w:rsid w:val="00B85C4B"/>
    <w:rsid w:val="00B94051"/>
    <w:rsid w:val="00BB4EA8"/>
    <w:rsid w:val="00BC4B10"/>
    <w:rsid w:val="00BC7E83"/>
    <w:rsid w:val="00C07757"/>
    <w:rsid w:val="00C4765D"/>
    <w:rsid w:val="00C5376E"/>
    <w:rsid w:val="00C57F60"/>
    <w:rsid w:val="00C83B34"/>
    <w:rsid w:val="00CA707B"/>
    <w:rsid w:val="00CD79C5"/>
    <w:rsid w:val="00CE18DB"/>
    <w:rsid w:val="00CF0232"/>
    <w:rsid w:val="00D27242"/>
    <w:rsid w:val="00D36C9A"/>
    <w:rsid w:val="00D37B8B"/>
    <w:rsid w:val="00D40F66"/>
    <w:rsid w:val="00D527C5"/>
    <w:rsid w:val="00D64A9B"/>
    <w:rsid w:val="00D86189"/>
    <w:rsid w:val="00DC2093"/>
    <w:rsid w:val="00DD6D04"/>
    <w:rsid w:val="00E100A8"/>
    <w:rsid w:val="00E202BD"/>
    <w:rsid w:val="00E31E10"/>
    <w:rsid w:val="00E6608E"/>
    <w:rsid w:val="00E679CE"/>
    <w:rsid w:val="00E70C89"/>
    <w:rsid w:val="00E75161"/>
    <w:rsid w:val="00EA71DA"/>
    <w:rsid w:val="00EB546E"/>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D37B8B"/>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A615C"/>
    <w:rPr>
      <w:sz w:val="16"/>
      <w:szCs w:val="16"/>
    </w:rPr>
  </w:style>
  <w:style w:type="paragraph" w:styleId="CommentText">
    <w:name w:val="annotation text"/>
    <w:basedOn w:val="Normal"/>
    <w:link w:val="CommentTextChar"/>
    <w:uiPriority w:val="99"/>
    <w:unhideWhenUsed/>
    <w:rsid w:val="006A615C"/>
    <w:pPr>
      <w:spacing w:line="240" w:lineRule="auto"/>
    </w:pPr>
    <w:rPr>
      <w:sz w:val="20"/>
      <w:szCs w:val="20"/>
    </w:rPr>
  </w:style>
  <w:style w:type="character" w:customStyle="1" w:styleId="CommentTextChar">
    <w:name w:val="Comment Text Char"/>
    <w:basedOn w:val="DefaultParagraphFont"/>
    <w:link w:val="CommentText"/>
    <w:uiPriority w:val="99"/>
    <w:rsid w:val="006A615C"/>
    <w:rPr>
      <w:color w:val="000000" w:themeColor="text1"/>
    </w:rPr>
  </w:style>
  <w:style w:type="paragraph" w:styleId="CommentSubject">
    <w:name w:val="annotation subject"/>
    <w:basedOn w:val="CommentText"/>
    <w:next w:val="CommentText"/>
    <w:link w:val="CommentSubjectChar"/>
    <w:uiPriority w:val="99"/>
    <w:semiHidden/>
    <w:unhideWhenUsed/>
    <w:rsid w:val="006A615C"/>
    <w:rPr>
      <w:b/>
      <w:bCs/>
    </w:rPr>
  </w:style>
  <w:style w:type="character" w:customStyle="1" w:styleId="CommentSubjectChar">
    <w:name w:val="Comment Subject Char"/>
    <w:basedOn w:val="CommentTextChar"/>
    <w:link w:val="CommentSubject"/>
    <w:uiPriority w:val="99"/>
    <w:semiHidden/>
    <w:rsid w:val="006A615C"/>
    <w:rPr>
      <w:b/>
      <w:bCs/>
      <w:color w:val="000000" w:themeColor="text1"/>
    </w:rPr>
  </w:style>
  <w:style w:type="paragraph" w:styleId="BalloonText">
    <w:name w:val="Balloon Text"/>
    <w:basedOn w:val="Normal"/>
    <w:link w:val="BalloonTextChar"/>
    <w:uiPriority w:val="99"/>
    <w:semiHidden/>
    <w:unhideWhenUsed/>
    <w:rsid w:val="006A615C"/>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6A615C"/>
    <w:rPr>
      <w:rFonts w:ascii="Segoe UI" w:hAnsi="Segoe UI" w:cs="Segoe UI"/>
      <w:color w:val="000000" w:themeColor="text1"/>
      <w:sz w:val="18"/>
      <w:szCs w:val="18"/>
    </w:rPr>
  </w:style>
  <w:style w:type="paragraph" w:styleId="Revision">
    <w:name w:val="Revision"/>
    <w:hidden/>
    <w:uiPriority w:val="99"/>
    <w:semiHidden/>
    <w:rsid w:val="00D86189"/>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2F5A12-4F39-4C6B-B7FF-61C44101F1B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5.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11</TotalTime>
  <Pages>2</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17, The Patient or Resident Environment</dc:title>
  <dc:creator>PC</dc:creator>
  <cp:lastModifiedBy>Devaraj N</cp:lastModifiedBy>
  <cp:revision>5</cp:revision>
  <dcterms:created xsi:type="dcterms:W3CDTF">2023-02-08T00:34:00Z</dcterms:created>
  <dcterms:modified xsi:type="dcterms:W3CDTF">2023-05-09T07:19:00Z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c01a6a75a74dfaefd41ed7cf1f7063b411b3034665cb3f3f813cd875faf4de7e</vt:lpwstr>
  </property>
</Properties>
</file>