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E97AA" w14:textId="10B6FFE6" w:rsidR="00152ABF" w:rsidRPr="00A95F59" w:rsidRDefault="00DF0701" w:rsidP="00016A89">
      <w:pPr>
        <w:pStyle w:val="Heading1"/>
        <w:numPr>
          <w:ilvl w:val="0"/>
          <w:numId w:val="0"/>
        </w:numPr>
        <w:rPr>
          <w:rFonts w:ascii="Cambria" w:hAnsi="Cambria"/>
          <w:b/>
          <w:color w:val="007AC3" w:themeColor="accent1"/>
          <w:sz w:val="32"/>
          <w:szCs w:val="32"/>
          <w:lang w:bidi="en-US"/>
        </w:rPr>
      </w:pPr>
      <w:r w:rsidRPr="00A95F59">
        <w:rPr>
          <w:rFonts w:ascii="Verdana" w:hAnsi="Verdana"/>
          <w:noProof/>
          <w:sz w:val="22"/>
          <w:szCs w:val="22"/>
          <w:lang w:val="en-IN" w:eastAsia="en-IN"/>
        </w:rPr>
        <mc:AlternateContent>
          <mc:Choice Requires="wps">
            <w:drawing>
              <wp:inline distT="0" distB="0" distL="0" distR="0" wp14:anchorId="02BC5408" wp14:editId="37A8CB9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D81C5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52ABF" w:rsidRPr="00A95F59">
        <w:rPr>
          <w:rFonts w:ascii="Cambria" w:hAnsi="Cambria"/>
          <w:b/>
          <w:color w:val="007AC3" w:themeColor="accent1"/>
          <w:sz w:val="32"/>
          <w:szCs w:val="32"/>
          <w:lang w:bidi="en-US"/>
        </w:rPr>
        <w:t>Assignments</w:t>
      </w:r>
      <w:r w:rsidR="00A95F59">
        <w:rPr>
          <w:rFonts w:ascii="Cambria" w:hAnsi="Cambria"/>
          <w:b/>
          <w:color w:val="007AC3" w:themeColor="accent1"/>
          <w:sz w:val="32"/>
          <w:szCs w:val="32"/>
          <w:lang w:bidi="en-US"/>
        </w:rPr>
        <w:t xml:space="preserve">, </w:t>
      </w:r>
      <w:r w:rsidR="00152ABF" w:rsidRPr="00A95F59">
        <w:rPr>
          <w:rFonts w:ascii="Cambria" w:hAnsi="Cambria"/>
          <w:b/>
          <w:color w:val="007AC3" w:themeColor="accent1"/>
          <w:sz w:val="32"/>
          <w:szCs w:val="32"/>
          <w:lang w:bidi="en-US"/>
        </w:rPr>
        <w:t xml:space="preserve">Chapter </w:t>
      </w:r>
      <w:r w:rsidR="00405503" w:rsidRPr="00A95F59">
        <w:rPr>
          <w:rFonts w:ascii="Cambria" w:hAnsi="Cambria"/>
          <w:b/>
          <w:color w:val="007AC3" w:themeColor="accent1"/>
          <w:sz w:val="32"/>
          <w:szCs w:val="32"/>
          <w:lang w:bidi="en-US"/>
        </w:rPr>
        <w:t>37</w:t>
      </w:r>
      <w:r w:rsidR="00152ABF" w:rsidRPr="00A95F59">
        <w:rPr>
          <w:rFonts w:ascii="Cambria" w:hAnsi="Cambria"/>
          <w:b/>
          <w:color w:val="007AC3" w:themeColor="accent1"/>
          <w:sz w:val="32"/>
          <w:szCs w:val="32"/>
          <w:lang w:bidi="en-US"/>
        </w:rPr>
        <w:t xml:space="preserve"> The Urinary System</w:t>
      </w:r>
    </w:p>
    <w:tbl>
      <w:tblPr>
        <w:tblStyle w:val="TableGrid38"/>
        <w:tblW w:w="0" w:type="auto"/>
        <w:tblLook w:val="04A0" w:firstRow="1" w:lastRow="0" w:firstColumn="1" w:lastColumn="0" w:noHBand="0" w:noVBand="1"/>
        <w:tblDescription w:val="This table describes about Written Assignments"/>
      </w:tblPr>
      <w:tblGrid>
        <w:gridCol w:w="7578"/>
        <w:gridCol w:w="1998"/>
      </w:tblGrid>
      <w:tr w:rsidR="00152ABF" w:rsidRPr="00A95F59" w14:paraId="6EBEE4DD" w14:textId="77777777" w:rsidTr="00535C25">
        <w:trPr>
          <w:tblHeader/>
        </w:trPr>
        <w:tc>
          <w:tcPr>
            <w:tcW w:w="7578" w:type="dxa"/>
          </w:tcPr>
          <w:p w14:paraId="45AD1AD1"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Written Assignment</w:t>
            </w:r>
          </w:p>
        </w:tc>
        <w:tc>
          <w:tcPr>
            <w:tcW w:w="1998" w:type="dxa"/>
          </w:tcPr>
          <w:p w14:paraId="1CEA9766"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Learning Objectives</w:t>
            </w:r>
          </w:p>
        </w:tc>
      </w:tr>
      <w:tr w:rsidR="00152ABF" w:rsidRPr="00A95F59" w14:paraId="68717559" w14:textId="77777777" w:rsidTr="00535C25">
        <w:tc>
          <w:tcPr>
            <w:tcW w:w="7578" w:type="dxa"/>
          </w:tcPr>
          <w:p w14:paraId="2C5EF70F" w14:textId="25B6CFD2" w:rsidR="00152ABF" w:rsidRPr="00A95F59" w:rsidRDefault="00152ABF" w:rsidP="00016A89">
            <w:pPr>
              <w:rPr>
                <w:rFonts w:ascii="Verdana" w:hAnsi="Verdana"/>
                <w:sz w:val="22"/>
                <w:lang w:bidi="en-US"/>
              </w:rPr>
            </w:pPr>
            <w:r w:rsidRPr="00A95F59">
              <w:rPr>
                <w:rFonts w:ascii="Verdana" w:hAnsi="Verdana"/>
                <w:sz w:val="22"/>
                <w:lang w:bidi="en-US"/>
              </w:rPr>
              <w:t xml:space="preserve">Assignment #1. Complete Chapter </w:t>
            </w:r>
            <w:r w:rsidR="005D58E6" w:rsidRPr="00A95F59">
              <w:rPr>
                <w:rFonts w:ascii="Verdana" w:hAnsi="Verdana"/>
                <w:sz w:val="22"/>
                <w:lang w:bidi="en-US"/>
              </w:rPr>
              <w:t>37</w:t>
            </w:r>
            <w:r w:rsidR="00FA1DEC" w:rsidRPr="00A95F59">
              <w:rPr>
                <w:rFonts w:ascii="Verdana" w:hAnsi="Verdana"/>
                <w:sz w:val="22"/>
                <w:lang w:bidi="en-US"/>
              </w:rPr>
              <w:t xml:space="preserve"> </w:t>
            </w:r>
            <w:r w:rsidRPr="00A95F59">
              <w:rPr>
                <w:rFonts w:ascii="Verdana" w:hAnsi="Verdana"/>
                <w:sz w:val="22"/>
                <w:lang w:bidi="en-US"/>
              </w:rPr>
              <w:t xml:space="preserve">of </w:t>
            </w:r>
            <w:r w:rsidRPr="00A95F59">
              <w:rPr>
                <w:rFonts w:ascii="Verdana" w:hAnsi="Verdana"/>
                <w:i/>
                <w:iCs/>
                <w:sz w:val="22"/>
                <w:lang w:bidi="en-US"/>
              </w:rPr>
              <w:t>Lippincott Workbook for Nursing Assistants</w:t>
            </w:r>
            <w:r w:rsidRPr="00A95F59">
              <w:rPr>
                <w:rFonts w:ascii="Verdana" w:hAnsi="Verdana"/>
                <w:sz w:val="22"/>
                <w:lang w:bidi="en-US"/>
              </w:rPr>
              <w:t>.</w:t>
            </w:r>
          </w:p>
        </w:tc>
        <w:tc>
          <w:tcPr>
            <w:tcW w:w="1998" w:type="dxa"/>
          </w:tcPr>
          <w:p w14:paraId="5238CF31" w14:textId="77777777" w:rsidR="00152ABF" w:rsidRPr="00A95F59" w:rsidRDefault="00152ABF" w:rsidP="00016A89">
            <w:pPr>
              <w:rPr>
                <w:rFonts w:ascii="Verdana" w:hAnsi="Verdana"/>
                <w:sz w:val="22"/>
                <w:lang w:bidi="en-US"/>
              </w:rPr>
            </w:pPr>
            <w:r w:rsidRPr="00A95F59">
              <w:rPr>
                <w:rFonts w:ascii="Verdana" w:hAnsi="Verdana"/>
                <w:sz w:val="22"/>
                <w:lang w:bidi="en-US"/>
              </w:rPr>
              <w:t>1–6</w:t>
            </w:r>
          </w:p>
        </w:tc>
      </w:tr>
    </w:tbl>
    <w:p w14:paraId="63AFBC69" w14:textId="77777777" w:rsidR="00152ABF" w:rsidRPr="00A95F59" w:rsidRDefault="00152ABF" w:rsidP="00152ABF">
      <w:pPr>
        <w:spacing w:line="240" w:lineRule="auto"/>
        <w:rPr>
          <w:rFonts w:ascii="Verdana" w:eastAsia="Calibri" w:hAnsi="Verdana" w:cs="Times New Roman"/>
          <w:color w:val="auto"/>
          <w:sz w:val="22"/>
          <w:lang w:bidi="en-US"/>
        </w:rPr>
      </w:pPr>
    </w:p>
    <w:tbl>
      <w:tblPr>
        <w:tblStyle w:val="TableGrid38"/>
        <w:tblW w:w="0" w:type="auto"/>
        <w:tblLook w:val="04A0" w:firstRow="1" w:lastRow="0" w:firstColumn="1" w:lastColumn="0" w:noHBand="0" w:noVBand="1"/>
        <w:tblDescription w:val="This table describes about Group Assignments"/>
      </w:tblPr>
      <w:tblGrid>
        <w:gridCol w:w="7578"/>
        <w:gridCol w:w="1998"/>
      </w:tblGrid>
      <w:tr w:rsidR="00152ABF" w:rsidRPr="00A95F59" w14:paraId="11010FE1" w14:textId="77777777" w:rsidTr="00535C25">
        <w:trPr>
          <w:tblHeader/>
        </w:trPr>
        <w:tc>
          <w:tcPr>
            <w:tcW w:w="7578" w:type="dxa"/>
          </w:tcPr>
          <w:p w14:paraId="67DBE341"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Group Assignments</w:t>
            </w:r>
          </w:p>
        </w:tc>
        <w:tc>
          <w:tcPr>
            <w:tcW w:w="1998" w:type="dxa"/>
          </w:tcPr>
          <w:p w14:paraId="79AA3004"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Learning Objective(s)</w:t>
            </w:r>
          </w:p>
        </w:tc>
      </w:tr>
      <w:tr w:rsidR="00152ABF" w:rsidRPr="00A95F59" w14:paraId="3E8080A5" w14:textId="77777777" w:rsidTr="00535C25">
        <w:tc>
          <w:tcPr>
            <w:tcW w:w="7578" w:type="dxa"/>
          </w:tcPr>
          <w:p w14:paraId="70CAD91E" w14:textId="77777777" w:rsidR="00152ABF" w:rsidRPr="00A95F59" w:rsidRDefault="00152ABF" w:rsidP="00016A89">
            <w:pPr>
              <w:rPr>
                <w:rFonts w:ascii="Verdana" w:hAnsi="Verdana"/>
                <w:sz w:val="22"/>
                <w:lang w:bidi="en-US"/>
              </w:rPr>
            </w:pPr>
            <w:r w:rsidRPr="00A95F59">
              <w:rPr>
                <w:rFonts w:ascii="Verdana" w:hAnsi="Verdana"/>
                <w:sz w:val="22"/>
                <w:lang w:bidi="en-US"/>
              </w:rPr>
              <w:t>Assignment #1. View the kidney when intact and when sliced lengthwise. Identify as many of the structures as you can. Locate the collecting structures of the kidney and where they drain into the upper part of the ureters.</w:t>
            </w:r>
          </w:p>
        </w:tc>
        <w:tc>
          <w:tcPr>
            <w:tcW w:w="1998" w:type="dxa"/>
          </w:tcPr>
          <w:p w14:paraId="30F83E73" w14:textId="77777777" w:rsidR="00152ABF" w:rsidRPr="00A95F59" w:rsidRDefault="00152ABF" w:rsidP="00016A89">
            <w:pPr>
              <w:rPr>
                <w:rFonts w:ascii="Verdana" w:hAnsi="Verdana"/>
                <w:sz w:val="22"/>
                <w:lang w:bidi="en-US"/>
              </w:rPr>
            </w:pPr>
            <w:r w:rsidRPr="00A95F59">
              <w:rPr>
                <w:rFonts w:ascii="Verdana" w:hAnsi="Verdana"/>
                <w:sz w:val="22"/>
                <w:lang w:bidi="en-US"/>
              </w:rPr>
              <w:t>1</w:t>
            </w:r>
          </w:p>
        </w:tc>
      </w:tr>
      <w:tr w:rsidR="00152ABF" w:rsidRPr="00A95F59" w14:paraId="102CECB2" w14:textId="77777777" w:rsidTr="00535C25">
        <w:tc>
          <w:tcPr>
            <w:tcW w:w="7578" w:type="dxa"/>
          </w:tcPr>
          <w:p w14:paraId="62D3FCA0" w14:textId="77777777" w:rsidR="00152ABF" w:rsidRPr="00A95F59" w:rsidRDefault="00152ABF" w:rsidP="00016A89">
            <w:pPr>
              <w:rPr>
                <w:rFonts w:ascii="Verdana" w:hAnsi="Verdana"/>
                <w:sz w:val="22"/>
                <w:lang w:bidi="en-US"/>
              </w:rPr>
            </w:pPr>
            <w:r w:rsidRPr="00A95F59">
              <w:rPr>
                <w:rFonts w:ascii="Verdana" w:hAnsi="Verdana"/>
                <w:sz w:val="22"/>
                <w:lang w:bidi="en-US"/>
              </w:rPr>
              <w:t>Assignment #2. Divide into groups. Each group will be given a copy of Figure 36-1 from the text without the labeling. Label each structure of the urinary system and write down the function of each. Compete to finish first with the most accurate information. Compare answers with the other groups.</w:t>
            </w:r>
          </w:p>
        </w:tc>
        <w:tc>
          <w:tcPr>
            <w:tcW w:w="1998" w:type="dxa"/>
          </w:tcPr>
          <w:p w14:paraId="798F7949" w14:textId="77777777" w:rsidR="00152ABF" w:rsidRPr="00A95F59" w:rsidRDefault="00152ABF" w:rsidP="00016A89">
            <w:pPr>
              <w:rPr>
                <w:rFonts w:ascii="Verdana" w:hAnsi="Verdana"/>
                <w:sz w:val="22"/>
                <w:lang w:bidi="en-US"/>
              </w:rPr>
            </w:pPr>
            <w:r w:rsidRPr="00A95F59">
              <w:rPr>
                <w:rFonts w:ascii="Verdana" w:hAnsi="Verdana"/>
                <w:sz w:val="22"/>
                <w:lang w:bidi="en-US"/>
              </w:rPr>
              <w:t>1, 2</w:t>
            </w:r>
          </w:p>
        </w:tc>
      </w:tr>
      <w:tr w:rsidR="00152ABF" w:rsidRPr="00A95F59" w14:paraId="70BA6311" w14:textId="77777777" w:rsidTr="00535C25">
        <w:tc>
          <w:tcPr>
            <w:tcW w:w="7578" w:type="dxa"/>
          </w:tcPr>
          <w:p w14:paraId="26810FDA" w14:textId="77777777" w:rsidR="00152ABF" w:rsidRPr="00A95F59" w:rsidRDefault="00152ABF" w:rsidP="00016A89">
            <w:pPr>
              <w:rPr>
                <w:rFonts w:ascii="Verdana" w:hAnsi="Verdana"/>
                <w:sz w:val="22"/>
                <w:lang w:bidi="en-US"/>
              </w:rPr>
            </w:pPr>
            <w:r w:rsidRPr="00A95F59">
              <w:rPr>
                <w:rFonts w:ascii="Verdana" w:hAnsi="Verdana"/>
                <w:sz w:val="22"/>
                <w:lang w:bidi="en-US"/>
              </w:rPr>
              <w:t>Assignment #3. Make a list of the common changes that occur with aging of the urinary system. Discuss what effects these changes have on the system.</w:t>
            </w:r>
          </w:p>
        </w:tc>
        <w:tc>
          <w:tcPr>
            <w:tcW w:w="1998" w:type="dxa"/>
          </w:tcPr>
          <w:p w14:paraId="4049F7F6" w14:textId="77777777" w:rsidR="00152ABF" w:rsidRPr="00A95F59" w:rsidRDefault="00152ABF" w:rsidP="00016A89">
            <w:pPr>
              <w:rPr>
                <w:rFonts w:ascii="Verdana" w:hAnsi="Verdana"/>
                <w:sz w:val="22"/>
                <w:lang w:bidi="en-US"/>
              </w:rPr>
            </w:pPr>
            <w:r w:rsidRPr="00A95F59">
              <w:rPr>
                <w:rFonts w:ascii="Verdana" w:hAnsi="Verdana"/>
                <w:sz w:val="22"/>
                <w:lang w:bidi="en-US"/>
              </w:rPr>
              <w:t>3</w:t>
            </w:r>
          </w:p>
        </w:tc>
      </w:tr>
    </w:tbl>
    <w:p w14:paraId="3977870D" w14:textId="77777777" w:rsidR="00152ABF" w:rsidRPr="00A95F59" w:rsidRDefault="00152ABF" w:rsidP="00152ABF">
      <w:pPr>
        <w:spacing w:line="240" w:lineRule="auto"/>
        <w:rPr>
          <w:rFonts w:ascii="Verdana" w:eastAsia="Calibri" w:hAnsi="Verdana" w:cs="Times New Roman"/>
          <w:color w:val="auto"/>
          <w:sz w:val="22"/>
          <w:lang w:bidi="en-US"/>
        </w:rPr>
      </w:pPr>
    </w:p>
    <w:tbl>
      <w:tblPr>
        <w:tblStyle w:val="TableGrid38"/>
        <w:tblW w:w="0" w:type="auto"/>
        <w:tblLook w:val="04A0" w:firstRow="1" w:lastRow="0" w:firstColumn="1" w:lastColumn="0" w:noHBand="0" w:noVBand="1"/>
        <w:tblDescription w:val="This table describes about Clinical Assignments"/>
      </w:tblPr>
      <w:tblGrid>
        <w:gridCol w:w="7578"/>
        <w:gridCol w:w="1998"/>
      </w:tblGrid>
      <w:tr w:rsidR="00152ABF" w:rsidRPr="00A95F59" w14:paraId="4AB4EE6E" w14:textId="77777777" w:rsidTr="00535C25">
        <w:trPr>
          <w:tblHeader/>
        </w:trPr>
        <w:tc>
          <w:tcPr>
            <w:tcW w:w="7578" w:type="dxa"/>
          </w:tcPr>
          <w:p w14:paraId="3984CB93"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Clinical Assignments</w:t>
            </w:r>
          </w:p>
        </w:tc>
        <w:tc>
          <w:tcPr>
            <w:tcW w:w="1998" w:type="dxa"/>
          </w:tcPr>
          <w:p w14:paraId="368295AD"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Learning Objective</w:t>
            </w:r>
          </w:p>
        </w:tc>
      </w:tr>
      <w:tr w:rsidR="00152ABF" w:rsidRPr="00A95F59" w14:paraId="7F9B7448" w14:textId="77777777" w:rsidTr="00535C25">
        <w:tc>
          <w:tcPr>
            <w:tcW w:w="7578" w:type="dxa"/>
          </w:tcPr>
          <w:p w14:paraId="1A2BD0F9" w14:textId="77777777" w:rsidR="00152ABF" w:rsidRPr="00A95F59" w:rsidRDefault="00152ABF" w:rsidP="00016A89">
            <w:pPr>
              <w:rPr>
                <w:rFonts w:ascii="Verdana" w:hAnsi="Verdana"/>
                <w:sz w:val="22"/>
                <w:lang w:bidi="en-US"/>
              </w:rPr>
            </w:pPr>
            <w:r w:rsidRPr="00A95F59">
              <w:rPr>
                <w:rFonts w:ascii="Verdana" w:hAnsi="Verdana"/>
                <w:sz w:val="22"/>
                <w:lang w:bidi="en-US"/>
              </w:rPr>
              <w:t>Assignment #1. Review with your instructor observations that may be signs of a urinary system disorder. Care for your patients or residents in your clinical setting observing for these signs and symptoms and report them immediately to the nurse and to your instructor.</w:t>
            </w:r>
          </w:p>
        </w:tc>
        <w:tc>
          <w:tcPr>
            <w:tcW w:w="1998" w:type="dxa"/>
          </w:tcPr>
          <w:p w14:paraId="1DFCA039" w14:textId="3116D942" w:rsidR="00152ABF" w:rsidRPr="00A95F59" w:rsidRDefault="00152ABF" w:rsidP="00016A89">
            <w:pPr>
              <w:rPr>
                <w:rFonts w:ascii="Verdana" w:hAnsi="Verdana"/>
                <w:sz w:val="22"/>
                <w:lang w:bidi="en-US"/>
              </w:rPr>
            </w:pPr>
            <w:r w:rsidRPr="00A95F59">
              <w:rPr>
                <w:rFonts w:ascii="Verdana" w:hAnsi="Verdana"/>
                <w:sz w:val="22"/>
                <w:lang w:bidi="en-US"/>
              </w:rPr>
              <w:t>4</w:t>
            </w:r>
            <w:r w:rsidR="005D58E6" w:rsidRPr="00A95F59">
              <w:rPr>
                <w:rFonts w:ascii="Verdana" w:hAnsi="Verdana"/>
                <w:sz w:val="22"/>
                <w:lang w:bidi="en-US"/>
              </w:rPr>
              <w:t>,</w:t>
            </w:r>
            <w:r w:rsidR="00FA1DEC" w:rsidRPr="00A95F59">
              <w:rPr>
                <w:rFonts w:ascii="Verdana" w:hAnsi="Verdana"/>
                <w:sz w:val="22"/>
                <w:lang w:bidi="en-US"/>
              </w:rPr>
              <w:t xml:space="preserve"> </w:t>
            </w:r>
            <w:r w:rsidR="005D58E6" w:rsidRPr="00A95F59">
              <w:rPr>
                <w:rFonts w:ascii="Verdana" w:hAnsi="Verdana"/>
                <w:sz w:val="22"/>
                <w:lang w:bidi="en-US"/>
              </w:rPr>
              <w:t>5</w:t>
            </w:r>
          </w:p>
        </w:tc>
      </w:tr>
      <w:tr w:rsidR="00152ABF" w:rsidRPr="00A95F59" w14:paraId="577B1634" w14:textId="77777777" w:rsidTr="00535C25">
        <w:tc>
          <w:tcPr>
            <w:tcW w:w="7578" w:type="dxa"/>
          </w:tcPr>
          <w:p w14:paraId="09C8FC99" w14:textId="77777777" w:rsidR="00152ABF" w:rsidRPr="00A95F59" w:rsidRDefault="00152ABF" w:rsidP="00016A89">
            <w:pPr>
              <w:rPr>
                <w:rFonts w:ascii="Verdana" w:hAnsi="Verdana"/>
                <w:sz w:val="22"/>
                <w:lang w:bidi="en-US"/>
              </w:rPr>
            </w:pPr>
            <w:r w:rsidRPr="00A95F59">
              <w:rPr>
                <w:rFonts w:ascii="Verdana" w:hAnsi="Verdana"/>
                <w:sz w:val="22"/>
                <w:lang w:bidi="en-US"/>
              </w:rPr>
              <w:t>Assignment #2. A person who has to have dialysis because of chronic renal failure will come and talk to your class about his or her special care needs and the dialysis procedures; or visit a local dialysis center; or a dialysis nurse will speak to your class about the process of dialysis and the special care considerations for a person who requires dialysis treatments.</w:t>
            </w:r>
          </w:p>
        </w:tc>
        <w:tc>
          <w:tcPr>
            <w:tcW w:w="1998" w:type="dxa"/>
          </w:tcPr>
          <w:p w14:paraId="7E8F3898" w14:textId="77777777" w:rsidR="00152ABF" w:rsidRPr="00A95F59" w:rsidRDefault="00152ABF" w:rsidP="00016A89">
            <w:pPr>
              <w:rPr>
                <w:rFonts w:ascii="Verdana" w:hAnsi="Verdana"/>
                <w:sz w:val="22"/>
                <w:lang w:bidi="en-US"/>
              </w:rPr>
            </w:pPr>
            <w:r w:rsidRPr="00A95F59">
              <w:rPr>
                <w:rFonts w:ascii="Verdana" w:hAnsi="Verdana"/>
                <w:sz w:val="22"/>
                <w:lang w:bidi="en-US"/>
              </w:rPr>
              <w:t>5</w:t>
            </w:r>
          </w:p>
        </w:tc>
      </w:tr>
    </w:tbl>
    <w:p w14:paraId="280FB3D1" w14:textId="77777777" w:rsidR="00152ABF" w:rsidRPr="00A95F59" w:rsidRDefault="00152ABF" w:rsidP="00152ABF">
      <w:pPr>
        <w:spacing w:line="240" w:lineRule="auto"/>
        <w:rPr>
          <w:rFonts w:ascii="Verdana" w:eastAsia="Calibri" w:hAnsi="Verdana" w:cs="Times New Roman"/>
          <w:color w:val="auto"/>
          <w:sz w:val="22"/>
          <w:lang w:bidi="en-US"/>
        </w:rPr>
      </w:pPr>
    </w:p>
    <w:tbl>
      <w:tblPr>
        <w:tblStyle w:val="TableGrid38"/>
        <w:tblW w:w="0" w:type="auto"/>
        <w:tblLook w:val="04A0" w:firstRow="1" w:lastRow="0" w:firstColumn="1" w:lastColumn="0" w:noHBand="0" w:noVBand="1"/>
        <w:tblDescription w:val="This table describes about Web Assignment"/>
      </w:tblPr>
      <w:tblGrid>
        <w:gridCol w:w="7578"/>
        <w:gridCol w:w="1998"/>
      </w:tblGrid>
      <w:tr w:rsidR="00152ABF" w:rsidRPr="00A95F59" w14:paraId="29B5EF8F" w14:textId="77777777" w:rsidTr="00535C25">
        <w:trPr>
          <w:tblHeader/>
        </w:trPr>
        <w:tc>
          <w:tcPr>
            <w:tcW w:w="7578" w:type="dxa"/>
          </w:tcPr>
          <w:p w14:paraId="7D72141E"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lastRenderedPageBreak/>
              <w:t>Web Assignment</w:t>
            </w:r>
          </w:p>
        </w:tc>
        <w:tc>
          <w:tcPr>
            <w:tcW w:w="1998" w:type="dxa"/>
          </w:tcPr>
          <w:p w14:paraId="1C7AAFC6" w14:textId="77777777" w:rsidR="00152ABF" w:rsidRPr="00A95F59" w:rsidRDefault="00152ABF" w:rsidP="00016A89">
            <w:pPr>
              <w:pStyle w:val="Heading2"/>
              <w:numPr>
                <w:ilvl w:val="0"/>
                <w:numId w:val="0"/>
              </w:numPr>
              <w:rPr>
                <w:rFonts w:ascii="Verdana" w:hAnsi="Verdana"/>
                <w:szCs w:val="22"/>
                <w:lang w:bidi="en-US"/>
              </w:rPr>
            </w:pPr>
            <w:r w:rsidRPr="00A95F59">
              <w:rPr>
                <w:rFonts w:ascii="Verdana" w:hAnsi="Verdana"/>
                <w:szCs w:val="22"/>
                <w:lang w:bidi="en-US"/>
              </w:rPr>
              <w:t>Learning Objective</w:t>
            </w:r>
          </w:p>
        </w:tc>
      </w:tr>
      <w:tr w:rsidR="00152ABF" w:rsidRPr="00A95F59" w14:paraId="7A804FEC" w14:textId="77777777" w:rsidTr="00535C25">
        <w:tc>
          <w:tcPr>
            <w:tcW w:w="7578" w:type="dxa"/>
          </w:tcPr>
          <w:p w14:paraId="43B4165E" w14:textId="77777777" w:rsidR="00152ABF" w:rsidRPr="00A95F59" w:rsidRDefault="00152ABF" w:rsidP="00016A89">
            <w:pPr>
              <w:rPr>
                <w:rFonts w:ascii="Verdana" w:hAnsi="Verdana"/>
                <w:sz w:val="22"/>
                <w:lang w:bidi="en-US"/>
              </w:rPr>
            </w:pPr>
            <w:r w:rsidRPr="00A95F59">
              <w:rPr>
                <w:rFonts w:ascii="Verdana" w:hAnsi="Verdana"/>
                <w:sz w:val="22"/>
                <w:lang w:bidi="en-US"/>
              </w:rPr>
              <w:t>Assignment #1. Conduct online research into the history of renal transplantation since 1950 and statistics of renal transplant survival rates over the past 60 years. Prepare a report to discuss with the class.</w:t>
            </w:r>
          </w:p>
        </w:tc>
        <w:tc>
          <w:tcPr>
            <w:tcW w:w="1998" w:type="dxa"/>
          </w:tcPr>
          <w:p w14:paraId="6ECAF0AF" w14:textId="113D657A" w:rsidR="00152ABF" w:rsidRPr="00A95F59" w:rsidRDefault="005D58E6" w:rsidP="00016A89">
            <w:pPr>
              <w:rPr>
                <w:rFonts w:ascii="Verdana" w:hAnsi="Verdana"/>
                <w:sz w:val="22"/>
                <w:lang w:bidi="en-US"/>
              </w:rPr>
            </w:pPr>
            <w:r w:rsidRPr="00A95F59">
              <w:rPr>
                <w:rFonts w:ascii="Verdana" w:hAnsi="Verdana"/>
                <w:sz w:val="22"/>
                <w:lang w:bidi="en-US"/>
              </w:rPr>
              <w:t>5</w:t>
            </w:r>
          </w:p>
        </w:tc>
      </w:tr>
    </w:tbl>
    <w:p w14:paraId="040303FB" w14:textId="77777777" w:rsidR="00896353" w:rsidRPr="00A95F59" w:rsidRDefault="00896353" w:rsidP="00152ABF">
      <w:pPr>
        <w:rPr>
          <w:rFonts w:ascii="Verdana" w:hAnsi="Verdana"/>
          <w:sz w:val="22"/>
          <w:lang w:eastAsia="de-DE"/>
        </w:rPr>
      </w:pPr>
    </w:p>
    <w:sectPr w:rsidR="00896353" w:rsidRPr="00A95F59">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41AAA" w14:textId="77777777" w:rsidR="00FA337B" w:rsidRDefault="00FA337B">
      <w:pPr>
        <w:spacing w:line="240" w:lineRule="auto"/>
      </w:pPr>
      <w:r>
        <w:separator/>
      </w:r>
    </w:p>
  </w:endnote>
  <w:endnote w:type="continuationSeparator" w:id="0">
    <w:p w14:paraId="304AB5C2" w14:textId="77777777" w:rsidR="00FA337B" w:rsidRDefault="00FA3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DF0701">
          <w:pPr>
            <w:pStyle w:val="Footer"/>
          </w:pPr>
          <w:r>
            <w:fldChar w:fldCharType="begin"/>
          </w:r>
          <w:r>
            <w:instrText xml:space="preserve"> PAGE  \* Arabic  \* MERGEFORMAT </w:instrText>
          </w:r>
          <w:r>
            <w:fldChar w:fldCharType="separate"/>
          </w:r>
          <w:r w:rsidR="00A95F59">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DF0701">
    <w:pPr>
      <w:pStyle w:val="Footer"/>
    </w:pPr>
    <w:r>
      <w:rPr>
        <w:noProof/>
        <w:lang w:val="en-IN" w:eastAsia="en-IN"/>
      </w:rPr>
      <w:drawing>
        <wp:anchor distT="0" distB="0" distL="114300" distR="114300" simplePos="0" relativeHeight="251660288" behindDoc="1" locked="0" layoutInCell="1" allowOverlap="1" wp14:anchorId="404CE2E0" wp14:editId="6D8237EF">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9AEEF" w14:textId="77777777" w:rsidR="00FA337B" w:rsidRDefault="00FA337B">
      <w:pPr>
        <w:spacing w:line="240" w:lineRule="auto"/>
      </w:pPr>
      <w:r>
        <w:separator/>
      </w:r>
    </w:p>
  </w:footnote>
  <w:footnote w:type="continuationSeparator" w:id="0">
    <w:p w14:paraId="35F4A320" w14:textId="77777777" w:rsidR="00FA337B" w:rsidRDefault="00FA33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DF0701">
    <w:pPr>
      <w:pStyle w:val="Header"/>
    </w:pPr>
    <w:r>
      <w:rPr>
        <w:noProof/>
        <w:lang w:val="en-IN" w:eastAsia="en-IN"/>
      </w:rPr>
      <w:drawing>
        <wp:anchor distT="0" distB="0" distL="114300" distR="114300" simplePos="0" relativeHeight="251661312" behindDoc="1" locked="0" layoutInCell="1" allowOverlap="1" wp14:anchorId="4927F413" wp14:editId="31679314">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383960">
    <w:abstractNumId w:val="28"/>
  </w:num>
  <w:num w:numId="2" w16cid:durableId="650062044">
    <w:abstractNumId w:val="20"/>
  </w:num>
  <w:num w:numId="3" w16cid:durableId="870650105">
    <w:abstractNumId w:val="15"/>
  </w:num>
  <w:num w:numId="4" w16cid:durableId="1790316098">
    <w:abstractNumId w:val="30"/>
  </w:num>
  <w:num w:numId="5" w16cid:durableId="1827941696">
    <w:abstractNumId w:val="1"/>
  </w:num>
  <w:num w:numId="6" w16cid:durableId="731195386">
    <w:abstractNumId w:val="2"/>
  </w:num>
  <w:num w:numId="7" w16cid:durableId="1028793182">
    <w:abstractNumId w:val="37"/>
  </w:num>
  <w:num w:numId="8" w16cid:durableId="1009216560">
    <w:abstractNumId w:val="33"/>
  </w:num>
  <w:num w:numId="9" w16cid:durableId="1410228763">
    <w:abstractNumId w:val="11"/>
  </w:num>
  <w:num w:numId="10" w16cid:durableId="666708872">
    <w:abstractNumId w:val="19"/>
  </w:num>
  <w:num w:numId="11" w16cid:durableId="279336830">
    <w:abstractNumId w:val="9"/>
  </w:num>
  <w:num w:numId="12" w16cid:durableId="1375348094">
    <w:abstractNumId w:val="26"/>
  </w:num>
  <w:num w:numId="13" w16cid:durableId="36587934">
    <w:abstractNumId w:val="13"/>
  </w:num>
  <w:num w:numId="14" w16cid:durableId="695430406">
    <w:abstractNumId w:val="6"/>
  </w:num>
  <w:num w:numId="15" w16cid:durableId="345404000">
    <w:abstractNumId w:val="14"/>
  </w:num>
  <w:num w:numId="16" w16cid:durableId="1377049658">
    <w:abstractNumId w:val="3"/>
  </w:num>
  <w:num w:numId="17" w16cid:durableId="1929580347">
    <w:abstractNumId w:val="24"/>
  </w:num>
  <w:num w:numId="18" w16cid:durableId="1502545673">
    <w:abstractNumId w:val="23"/>
  </w:num>
  <w:num w:numId="19" w16cid:durableId="1422795817">
    <w:abstractNumId w:val="5"/>
  </w:num>
  <w:num w:numId="20" w16cid:durableId="1268073897">
    <w:abstractNumId w:val="25"/>
  </w:num>
  <w:num w:numId="21" w16cid:durableId="535584238">
    <w:abstractNumId w:val="16"/>
  </w:num>
  <w:num w:numId="22" w16cid:durableId="2006936670">
    <w:abstractNumId w:val="34"/>
  </w:num>
  <w:num w:numId="23" w16cid:durableId="1968656070">
    <w:abstractNumId w:val="35"/>
  </w:num>
  <w:num w:numId="24" w16cid:durableId="138813579">
    <w:abstractNumId w:val="27"/>
  </w:num>
  <w:num w:numId="25" w16cid:durableId="2078549251">
    <w:abstractNumId w:val="32"/>
  </w:num>
  <w:num w:numId="26" w16cid:durableId="2115131038">
    <w:abstractNumId w:val="7"/>
  </w:num>
  <w:num w:numId="27" w16cid:durableId="1401557123">
    <w:abstractNumId w:val="38"/>
  </w:num>
  <w:num w:numId="28" w16cid:durableId="1531917066">
    <w:abstractNumId w:val="10"/>
  </w:num>
  <w:num w:numId="29" w16cid:durableId="1162504494">
    <w:abstractNumId w:val="0"/>
  </w:num>
  <w:num w:numId="30" w16cid:durableId="965279829">
    <w:abstractNumId w:val="22"/>
  </w:num>
  <w:num w:numId="31" w16cid:durableId="1665819886">
    <w:abstractNumId w:val="31"/>
  </w:num>
  <w:num w:numId="32" w16cid:durableId="1236864931">
    <w:abstractNumId w:val="4"/>
  </w:num>
  <w:num w:numId="33" w16cid:durableId="990525136">
    <w:abstractNumId w:val="12"/>
  </w:num>
  <w:num w:numId="34" w16cid:durableId="401417825">
    <w:abstractNumId w:val="17"/>
  </w:num>
  <w:num w:numId="35" w16cid:durableId="1859464125">
    <w:abstractNumId w:val="18"/>
  </w:num>
  <w:num w:numId="36" w16cid:durableId="1231816060">
    <w:abstractNumId w:val="29"/>
  </w:num>
  <w:num w:numId="37" w16cid:durableId="1225607412">
    <w:abstractNumId w:val="36"/>
  </w:num>
  <w:num w:numId="38" w16cid:durableId="1042174829">
    <w:abstractNumId w:val="8"/>
  </w:num>
  <w:num w:numId="39" w16cid:durableId="1500464784">
    <w:abstractNumId w:val="21"/>
  </w:num>
  <w:num w:numId="40" w16cid:durableId="1846941229">
    <w:abstractNumId w:val="28"/>
  </w:num>
  <w:num w:numId="41" w16cid:durableId="828787305">
    <w:abstractNumId w:val="28"/>
  </w:num>
  <w:num w:numId="42" w16cid:durableId="169063967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16A89"/>
    <w:rsid w:val="000225A6"/>
    <w:rsid w:val="0003366F"/>
    <w:rsid w:val="000406B1"/>
    <w:rsid w:val="00043C8A"/>
    <w:rsid w:val="00057B2D"/>
    <w:rsid w:val="00081DAB"/>
    <w:rsid w:val="00081F77"/>
    <w:rsid w:val="00084DC4"/>
    <w:rsid w:val="000A006E"/>
    <w:rsid w:val="000C65E0"/>
    <w:rsid w:val="00124A27"/>
    <w:rsid w:val="00141660"/>
    <w:rsid w:val="00145E2E"/>
    <w:rsid w:val="00152ABF"/>
    <w:rsid w:val="00164DBE"/>
    <w:rsid w:val="001A1B21"/>
    <w:rsid w:val="001B183D"/>
    <w:rsid w:val="001D07AE"/>
    <w:rsid w:val="001E2049"/>
    <w:rsid w:val="001E3735"/>
    <w:rsid w:val="001F0D8F"/>
    <w:rsid w:val="00215E24"/>
    <w:rsid w:val="00250B53"/>
    <w:rsid w:val="00267115"/>
    <w:rsid w:val="00291B64"/>
    <w:rsid w:val="00291CA2"/>
    <w:rsid w:val="002A0F72"/>
    <w:rsid w:val="002B02DB"/>
    <w:rsid w:val="002B4D70"/>
    <w:rsid w:val="002C09FD"/>
    <w:rsid w:val="002C4609"/>
    <w:rsid w:val="002D1245"/>
    <w:rsid w:val="002E2AD0"/>
    <w:rsid w:val="003370D4"/>
    <w:rsid w:val="00355D46"/>
    <w:rsid w:val="00383C5A"/>
    <w:rsid w:val="00395470"/>
    <w:rsid w:val="003C2ED5"/>
    <w:rsid w:val="003D0B09"/>
    <w:rsid w:val="003E27FC"/>
    <w:rsid w:val="00405503"/>
    <w:rsid w:val="00407BB1"/>
    <w:rsid w:val="00407F47"/>
    <w:rsid w:val="004214D4"/>
    <w:rsid w:val="004377B9"/>
    <w:rsid w:val="004D34AE"/>
    <w:rsid w:val="004E3766"/>
    <w:rsid w:val="00534EDA"/>
    <w:rsid w:val="00540939"/>
    <w:rsid w:val="00541814"/>
    <w:rsid w:val="0056008D"/>
    <w:rsid w:val="005613E5"/>
    <w:rsid w:val="005C5E2D"/>
    <w:rsid w:val="005D52ED"/>
    <w:rsid w:val="005D58E6"/>
    <w:rsid w:val="006103B3"/>
    <w:rsid w:val="00613D2D"/>
    <w:rsid w:val="00614810"/>
    <w:rsid w:val="006276D3"/>
    <w:rsid w:val="00636076"/>
    <w:rsid w:val="00637DE3"/>
    <w:rsid w:val="00673354"/>
    <w:rsid w:val="006C339D"/>
    <w:rsid w:val="006D7A15"/>
    <w:rsid w:val="006E58BE"/>
    <w:rsid w:val="006F4150"/>
    <w:rsid w:val="00706679"/>
    <w:rsid w:val="007172A0"/>
    <w:rsid w:val="00741331"/>
    <w:rsid w:val="00747112"/>
    <w:rsid w:val="0075497B"/>
    <w:rsid w:val="00764747"/>
    <w:rsid w:val="00770912"/>
    <w:rsid w:val="007776E2"/>
    <w:rsid w:val="007B5109"/>
    <w:rsid w:val="00800494"/>
    <w:rsid w:val="0080300F"/>
    <w:rsid w:val="00816977"/>
    <w:rsid w:val="00822A97"/>
    <w:rsid w:val="0084399F"/>
    <w:rsid w:val="00851178"/>
    <w:rsid w:val="008569C4"/>
    <w:rsid w:val="008703C2"/>
    <w:rsid w:val="008933D3"/>
    <w:rsid w:val="00896353"/>
    <w:rsid w:val="008A11B8"/>
    <w:rsid w:val="008B3D87"/>
    <w:rsid w:val="008F4222"/>
    <w:rsid w:val="009008B6"/>
    <w:rsid w:val="009102B7"/>
    <w:rsid w:val="00954377"/>
    <w:rsid w:val="0098330B"/>
    <w:rsid w:val="00985CAB"/>
    <w:rsid w:val="00986531"/>
    <w:rsid w:val="0099702B"/>
    <w:rsid w:val="009A09A8"/>
    <w:rsid w:val="009A3703"/>
    <w:rsid w:val="009B6106"/>
    <w:rsid w:val="00A05567"/>
    <w:rsid w:val="00A06AF8"/>
    <w:rsid w:val="00A07639"/>
    <w:rsid w:val="00A57539"/>
    <w:rsid w:val="00A63860"/>
    <w:rsid w:val="00A71662"/>
    <w:rsid w:val="00A73169"/>
    <w:rsid w:val="00A95F5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87E77"/>
    <w:rsid w:val="00B94051"/>
    <w:rsid w:val="00BB4EA8"/>
    <w:rsid w:val="00BC4B10"/>
    <w:rsid w:val="00BC7E83"/>
    <w:rsid w:val="00C07757"/>
    <w:rsid w:val="00C4765D"/>
    <w:rsid w:val="00C5376E"/>
    <w:rsid w:val="00C57F60"/>
    <w:rsid w:val="00C83B34"/>
    <w:rsid w:val="00CA04A1"/>
    <w:rsid w:val="00CA707B"/>
    <w:rsid w:val="00CD79C5"/>
    <w:rsid w:val="00CE18DB"/>
    <w:rsid w:val="00CF0232"/>
    <w:rsid w:val="00D153E5"/>
    <w:rsid w:val="00D27242"/>
    <w:rsid w:val="00D36C9A"/>
    <w:rsid w:val="00D37B8B"/>
    <w:rsid w:val="00D40F66"/>
    <w:rsid w:val="00D527C5"/>
    <w:rsid w:val="00D64A9B"/>
    <w:rsid w:val="00D867C3"/>
    <w:rsid w:val="00D90F01"/>
    <w:rsid w:val="00DC2093"/>
    <w:rsid w:val="00DD6D04"/>
    <w:rsid w:val="00DF0701"/>
    <w:rsid w:val="00E033C7"/>
    <w:rsid w:val="00E100A8"/>
    <w:rsid w:val="00E17D7B"/>
    <w:rsid w:val="00E31E10"/>
    <w:rsid w:val="00E679CE"/>
    <w:rsid w:val="00E70C89"/>
    <w:rsid w:val="00EA71DA"/>
    <w:rsid w:val="00EB04CB"/>
    <w:rsid w:val="00EB546E"/>
    <w:rsid w:val="00F704D9"/>
    <w:rsid w:val="00F958A8"/>
    <w:rsid w:val="00FA1DEC"/>
    <w:rsid w:val="00FA337B"/>
    <w:rsid w:val="00FA4FFA"/>
    <w:rsid w:val="00FB3418"/>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8">
    <w:name w:val="Table Grid38"/>
    <w:basedOn w:val="TableNormal"/>
    <w:next w:val="TableGrid"/>
    <w:uiPriority w:val="59"/>
    <w:rsid w:val="00152AB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05503"/>
    <w:rPr>
      <w:sz w:val="16"/>
      <w:szCs w:val="16"/>
    </w:rPr>
  </w:style>
  <w:style w:type="paragraph" w:styleId="CommentText">
    <w:name w:val="annotation text"/>
    <w:basedOn w:val="Normal"/>
    <w:link w:val="CommentTextChar"/>
    <w:uiPriority w:val="99"/>
    <w:unhideWhenUsed/>
    <w:rsid w:val="00405503"/>
    <w:pPr>
      <w:spacing w:line="240" w:lineRule="auto"/>
    </w:pPr>
    <w:rPr>
      <w:sz w:val="20"/>
      <w:szCs w:val="20"/>
    </w:rPr>
  </w:style>
  <w:style w:type="character" w:customStyle="1" w:styleId="CommentTextChar">
    <w:name w:val="Comment Text Char"/>
    <w:basedOn w:val="DefaultParagraphFont"/>
    <w:link w:val="CommentText"/>
    <w:uiPriority w:val="99"/>
    <w:rsid w:val="00405503"/>
    <w:rPr>
      <w:color w:val="000000" w:themeColor="text1"/>
    </w:rPr>
  </w:style>
  <w:style w:type="paragraph" w:styleId="CommentSubject">
    <w:name w:val="annotation subject"/>
    <w:basedOn w:val="CommentText"/>
    <w:next w:val="CommentText"/>
    <w:link w:val="CommentSubjectChar"/>
    <w:uiPriority w:val="99"/>
    <w:semiHidden/>
    <w:unhideWhenUsed/>
    <w:rsid w:val="00405503"/>
    <w:rPr>
      <w:b/>
      <w:bCs/>
    </w:rPr>
  </w:style>
  <w:style w:type="character" w:customStyle="1" w:styleId="CommentSubjectChar">
    <w:name w:val="Comment Subject Char"/>
    <w:basedOn w:val="CommentTextChar"/>
    <w:link w:val="CommentSubject"/>
    <w:uiPriority w:val="99"/>
    <w:semiHidden/>
    <w:rsid w:val="00405503"/>
    <w:rPr>
      <w:b/>
      <w:bCs/>
      <w:color w:val="000000" w:themeColor="text1"/>
    </w:rPr>
  </w:style>
  <w:style w:type="paragraph" w:styleId="BalloonText">
    <w:name w:val="Balloon Text"/>
    <w:basedOn w:val="Normal"/>
    <w:link w:val="BalloonTextChar"/>
    <w:uiPriority w:val="99"/>
    <w:semiHidden/>
    <w:unhideWhenUsed/>
    <w:rsid w:val="0040550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05503"/>
    <w:rPr>
      <w:rFonts w:ascii="Segoe UI" w:hAnsi="Segoe UI" w:cs="Segoe UI"/>
      <w:color w:val="000000" w:themeColor="text1"/>
      <w:sz w:val="18"/>
      <w:szCs w:val="18"/>
    </w:rPr>
  </w:style>
  <w:style w:type="paragraph" w:styleId="Revision">
    <w:name w:val="Revision"/>
    <w:hidden/>
    <w:uiPriority w:val="99"/>
    <w:semiHidden/>
    <w:rsid w:val="00016A89"/>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7C131D-594B-4754-8BD3-358575D51FED}">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37 The Urinary System</dc:title>
  <dc:creator>PC</dc:creator>
  <cp:lastModifiedBy>Devaraj N</cp:lastModifiedBy>
  <cp:revision>6</cp:revision>
  <dcterms:created xsi:type="dcterms:W3CDTF">2023-02-06T02:36:00Z</dcterms:created>
  <dcterms:modified xsi:type="dcterms:W3CDTF">2023-05-09T07:24:00Z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255fa489569dcc295c33aebf251669aa38d55845ea676cff029303a36c95c4f9</vt:lpwstr>
  </property>
</Properties>
</file>