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4C89" w14:textId="65A8FC60" w:rsidR="00B746B6" w:rsidRPr="00136F6C" w:rsidRDefault="004C1EC2" w:rsidP="00C071EE">
      <w:pPr>
        <w:pStyle w:val="Heading1"/>
        <w:rPr>
          <w:rFonts w:ascii="Verdana" w:hAnsi="Verdana"/>
          <w:b w:val="0"/>
          <w:sz w:val="22"/>
          <w:szCs w:val="22"/>
        </w:rPr>
      </w:pPr>
      <w:r w:rsidRPr="00136F6C">
        <w:t>Answers to Questions in the Workbook</w:t>
      </w:r>
      <w:r w:rsidR="00136F6C" w:rsidRPr="00136F6C">
        <w:t xml:space="preserve">, </w:t>
      </w:r>
      <w:r w:rsidR="00B746B6" w:rsidRPr="00331D88">
        <w:t xml:space="preserve">Chapter </w:t>
      </w:r>
      <w:r w:rsidR="000616B5" w:rsidRPr="00331D88">
        <w:t>34</w:t>
      </w:r>
      <w:r w:rsidRPr="00331D88">
        <w:t xml:space="preserve">, </w:t>
      </w:r>
      <w:r w:rsidR="00B746B6" w:rsidRPr="00331D88">
        <w:t>The Sensory System</w:t>
      </w:r>
    </w:p>
    <w:p w14:paraId="1B7A0E52" w14:textId="77777777" w:rsidR="00C071EE" w:rsidRPr="00136F6C" w:rsidRDefault="00C071EE" w:rsidP="00C071EE"/>
    <w:p w14:paraId="34841EA8" w14:textId="77777777" w:rsidR="00C071EE" w:rsidRPr="00136F6C" w:rsidRDefault="00C071EE" w:rsidP="00C071EE"/>
    <w:p w14:paraId="4B98D5B8" w14:textId="77777777" w:rsidR="00B746B6" w:rsidRPr="00136F6C" w:rsidRDefault="00B746B6">
      <w:p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Activity A</w:t>
      </w:r>
      <w:r w:rsidR="006F7791" w:rsidRPr="00136F6C">
        <w:rPr>
          <w:rFonts w:ascii="Verdana" w:hAnsi="Verdana" w:cs="Arial"/>
          <w:sz w:val="22"/>
          <w:szCs w:val="22"/>
        </w:rPr>
        <w:t xml:space="preserve"> FILL IN THE BLANKS</w:t>
      </w:r>
    </w:p>
    <w:p w14:paraId="414BC0A5" w14:textId="77777777" w:rsidR="00B746B6" w:rsidRPr="00136F6C" w:rsidRDefault="00B746B6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  <w:u w:val="single"/>
        </w:rPr>
        <w:t>Sensory receptors</w:t>
      </w:r>
      <w:r w:rsidRPr="00136F6C">
        <w:rPr>
          <w:rFonts w:ascii="Verdana" w:hAnsi="Verdana" w:cs="Arial"/>
          <w:sz w:val="22"/>
          <w:szCs w:val="22"/>
        </w:rPr>
        <w:t xml:space="preserve"> are cells or groups of cells associated with a sensory nerve.</w:t>
      </w:r>
    </w:p>
    <w:p w14:paraId="122A5AC0" w14:textId="77777777" w:rsidR="00B746B6" w:rsidRPr="00136F6C" w:rsidRDefault="00B746B6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 xml:space="preserve">The sensory receptors pick up information, called a </w:t>
      </w:r>
      <w:r w:rsidRPr="00136F6C">
        <w:rPr>
          <w:rFonts w:ascii="Verdana" w:hAnsi="Verdana" w:cs="Arial"/>
          <w:sz w:val="22"/>
          <w:szCs w:val="22"/>
          <w:u w:val="single"/>
        </w:rPr>
        <w:t>stimulus</w:t>
      </w:r>
      <w:r w:rsidRPr="00136F6C">
        <w:rPr>
          <w:rFonts w:ascii="Verdana" w:hAnsi="Verdana" w:cs="Arial"/>
          <w:sz w:val="22"/>
          <w:szCs w:val="22"/>
        </w:rPr>
        <w:t>, and translate it into a nerve impulse.</w:t>
      </w:r>
    </w:p>
    <w:p w14:paraId="7DE8454C" w14:textId="5FAA7203" w:rsidR="00B746B6" w:rsidRPr="00136F6C" w:rsidRDefault="00B746B6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 xml:space="preserve">The sensory receptors that are responsible for </w:t>
      </w:r>
      <w:r w:rsidRPr="00136F6C">
        <w:rPr>
          <w:rFonts w:ascii="Verdana" w:hAnsi="Verdana" w:cs="Arial"/>
          <w:sz w:val="22"/>
          <w:szCs w:val="22"/>
          <w:u w:val="single"/>
        </w:rPr>
        <w:t>general sense</w:t>
      </w:r>
      <w:r w:rsidR="000616B5" w:rsidRPr="00136F6C">
        <w:rPr>
          <w:rFonts w:ascii="Verdana" w:hAnsi="Verdana" w:cs="Arial"/>
          <w:sz w:val="22"/>
          <w:szCs w:val="22"/>
          <w:u w:val="single"/>
        </w:rPr>
        <w:t>s</w:t>
      </w:r>
      <w:r w:rsidRPr="00136F6C">
        <w:rPr>
          <w:rFonts w:ascii="Verdana" w:hAnsi="Verdana" w:cs="Arial"/>
          <w:sz w:val="22"/>
          <w:szCs w:val="22"/>
        </w:rPr>
        <w:t xml:space="preserve"> are found throughout the body.</w:t>
      </w:r>
    </w:p>
    <w:p w14:paraId="52B774BC" w14:textId="5CD1081D" w:rsidR="00B746B6" w:rsidRPr="00136F6C" w:rsidRDefault="00B746B6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  <w:u w:val="single"/>
        </w:rPr>
      </w:pPr>
      <w:r w:rsidRPr="00136F6C">
        <w:rPr>
          <w:rFonts w:ascii="Verdana" w:hAnsi="Verdana" w:cs="Arial"/>
          <w:sz w:val="22"/>
          <w:szCs w:val="22"/>
        </w:rPr>
        <w:t xml:space="preserve">The sensory receptors that are responsible for </w:t>
      </w:r>
      <w:r w:rsidRPr="00136F6C">
        <w:rPr>
          <w:rFonts w:ascii="Verdana" w:hAnsi="Verdana" w:cs="Arial"/>
          <w:sz w:val="22"/>
          <w:szCs w:val="22"/>
          <w:u w:val="single"/>
        </w:rPr>
        <w:t>special sense</w:t>
      </w:r>
      <w:r w:rsidR="000616B5" w:rsidRPr="00136F6C">
        <w:rPr>
          <w:rFonts w:ascii="Verdana" w:hAnsi="Verdana" w:cs="Arial"/>
          <w:sz w:val="22"/>
          <w:szCs w:val="22"/>
          <w:u w:val="single"/>
        </w:rPr>
        <w:t>s</w:t>
      </w:r>
      <w:r w:rsidRPr="00136F6C">
        <w:rPr>
          <w:rFonts w:ascii="Verdana" w:hAnsi="Verdana" w:cs="Arial"/>
          <w:sz w:val="22"/>
          <w:szCs w:val="22"/>
        </w:rPr>
        <w:t xml:space="preserve"> are located in specific sense organs.</w:t>
      </w:r>
    </w:p>
    <w:p w14:paraId="63064183" w14:textId="77777777" w:rsidR="00B746B6" w:rsidRPr="00136F6C" w:rsidRDefault="00B746B6">
      <w:p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Activity B</w:t>
      </w:r>
      <w:r w:rsidR="008F4D37" w:rsidRPr="00136F6C">
        <w:rPr>
          <w:rFonts w:ascii="Verdana" w:hAnsi="Verdana" w:cs="Arial"/>
          <w:sz w:val="22"/>
          <w:szCs w:val="22"/>
        </w:rPr>
        <w:t xml:space="preserve"> SHORT ANSWER</w:t>
      </w:r>
    </w:p>
    <w:p w14:paraId="020C2A0B" w14:textId="5EB60594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b/>
          <w:sz w:val="22"/>
          <w:szCs w:val="22"/>
        </w:rPr>
        <w:t xml:space="preserve">Touch: </w:t>
      </w:r>
      <w:r w:rsidR="000E4BCA" w:rsidRPr="00136F6C">
        <w:rPr>
          <w:rFonts w:ascii="Verdana" w:hAnsi="Verdana" w:cs="Arial"/>
          <w:sz w:val="22"/>
          <w:szCs w:val="22"/>
        </w:rPr>
        <w:t>O</w:t>
      </w:r>
      <w:r w:rsidRPr="00136F6C">
        <w:rPr>
          <w:rFonts w:ascii="Verdana" w:hAnsi="Verdana" w:cs="Arial"/>
          <w:sz w:val="22"/>
          <w:szCs w:val="22"/>
        </w:rPr>
        <w:t>ur sense of touch, especially that of pressure, makes us shift position when we have been sitting in one position for a long time</w:t>
      </w:r>
      <w:r w:rsidR="00015A8B" w:rsidRPr="00136F6C">
        <w:rPr>
          <w:rFonts w:ascii="Verdana" w:hAnsi="Verdana" w:cs="Arial"/>
          <w:sz w:val="22"/>
          <w:szCs w:val="22"/>
        </w:rPr>
        <w:t>,</w:t>
      </w:r>
      <w:r w:rsidRPr="00136F6C">
        <w:rPr>
          <w:rFonts w:ascii="Verdana" w:hAnsi="Verdana" w:cs="Arial"/>
          <w:sz w:val="22"/>
          <w:szCs w:val="22"/>
        </w:rPr>
        <w:t xml:space="preserve"> preventing pressure ulcers.</w:t>
      </w:r>
    </w:p>
    <w:p w14:paraId="27B5873E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b/>
          <w:sz w:val="22"/>
          <w:szCs w:val="22"/>
        </w:rPr>
        <w:t xml:space="preserve">Position: </w:t>
      </w:r>
      <w:r w:rsidR="000E4BCA" w:rsidRPr="00136F6C">
        <w:rPr>
          <w:rFonts w:ascii="Verdana" w:hAnsi="Verdana" w:cs="Arial"/>
          <w:sz w:val="22"/>
          <w:szCs w:val="22"/>
        </w:rPr>
        <w:t>O</w:t>
      </w:r>
      <w:r w:rsidRPr="00136F6C">
        <w:rPr>
          <w:rFonts w:ascii="Verdana" w:hAnsi="Verdana" w:cs="Arial"/>
          <w:sz w:val="22"/>
          <w:szCs w:val="22"/>
        </w:rPr>
        <w:t>ur sense of position provides us with the ability to move our muscles in a smooth, coordinated way.</w:t>
      </w:r>
    </w:p>
    <w:p w14:paraId="7A12258C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b/>
          <w:sz w:val="22"/>
          <w:szCs w:val="22"/>
        </w:rPr>
        <w:t>Pain:</w:t>
      </w:r>
      <w:r w:rsidRPr="00136F6C">
        <w:rPr>
          <w:rFonts w:ascii="Verdana" w:hAnsi="Verdana" w:cs="Arial"/>
          <w:sz w:val="22"/>
          <w:szCs w:val="22"/>
        </w:rPr>
        <w:t xml:space="preserve"> </w:t>
      </w:r>
      <w:r w:rsidR="000E4BCA" w:rsidRPr="00136F6C">
        <w:rPr>
          <w:rFonts w:ascii="Verdana" w:hAnsi="Verdana" w:cs="Arial"/>
          <w:sz w:val="22"/>
          <w:szCs w:val="22"/>
        </w:rPr>
        <w:t xml:space="preserve">It </w:t>
      </w:r>
      <w:r w:rsidRPr="00136F6C">
        <w:rPr>
          <w:rFonts w:ascii="Verdana" w:hAnsi="Verdana" w:cs="Arial"/>
          <w:sz w:val="22"/>
          <w:szCs w:val="22"/>
        </w:rPr>
        <w:t>is the body’s distress signal.</w:t>
      </w:r>
    </w:p>
    <w:p w14:paraId="25375C67" w14:textId="77777777" w:rsidR="00B746B6" w:rsidRPr="00136F6C" w:rsidRDefault="00B746B6">
      <w:p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Activity C</w:t>
      </w:r>
      <w:r w:rsidR="00F25AEE" w:rsidRPr="00136F6C">
        <w:rPr>
          <w:rFonts w:ascii="Verdana" w:hAnsi="Verdana" w:cs="Arial"/>
          <w:sz w:val="22"/>
          <w:szCs w:val="22"/>
        </w:rPr>
        <w:t xml:space="preserve"> MULTIPLE CHOICE</w:t>
      </w:r>
    </w:p>
    <w:p w14:paraId="57E0AEAA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1. a</w:t>
      </w:r>
    </w:p>
    <w:p w14:paraId="61998207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2. b</w:t>
      </w:r>
    </w:p>
    <w:p w14:paraId="591E3151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3. c</w:t>
      </w:r>
    </w:p>
    <w:p w14:paraId="7656C40B" w14:textId="77777777" w:rsidR="00B746B6" w:rsidRPr="00136F6C" w:rsidRDefault="00B746B6">
      <w:p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Activity D</w:t>
      </w:r>
      <w:r w:rsidR="00F25AEE" w:rsidRPr="00136F6C">
        <w:rPr>
          <w:rFonts w:ascii="Verdana" w:hAnsi="Verdana" w:cs="Arial"/>
          <w:sz w:val="22"/>
          <w:szCs w:val="22"/>
        </w:rPr>
        <w:t xml:space="preserve"> TRUE OR FALSE</w:t>
      </w:r>
    </w:p>
    <w:p w14:paraId="79ABCF1B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1. T</w:t>
      </w:r>
    </w:p>
    <w:p w14:paraId="4F353B6A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lastRenderedPageBreak/>
        <w:t>2. F. As a result of aging, the senses of taste and smell become LESS intense, leading to an overall DECREASE in appetite.</w:t>
      </w:r>
    </w:p>
    <w:p w14:paraId="48352E0B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3. T</w:t>
      </w:r>
    </w:p>
    <w:p w14:paraId="3B344259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 xml:space="preserve">4. F. There are MANY dangers associated with a diminished ability to taste or smell, as we rely </w:t>
      </w:r>
      <w:r w:rsidRPr="00136F6C">
        <w:rPr>
          <w:rFonts w:ascii="Verdana" w:hAnsi="Verdana"/>
          <w:sz w:val="22"/>
          <w:szCs w:val="22"/>
        </w:rPr>
        <w:t xml:space="preserve">A LOT </w:t>
      </w:r>
      <w:r w:rsidRPr="00136F6C">
        <w:rPr>
          <w:rFonts w:ascii="Verdana" w:hAnsi="Verdana" w:cs="Arial"/>
          <w:sz w:val="22"/>
          <w:szCs w:val="22"/>
        </w:rPr>
        <w:t>on these senses to keep us safe.</w:t>
      </w:r>
    </w:p>
    <w:p w14:paraId="5EE22ED1" w14:textId="77777777" w:rsidR="00B746B6" w:rsidRPr="00136F6C" w:rsidRDefault="00B746B6">
      <w:pPr>
        <w:spacing w:line="480" w:lineRule="auto"/>
        <w:rPr>
          <w:rFonts w:ascii="Verdana" w:hAnsi="Verdana" w:cs="Arial"/>
          <w:sz w:val="22"/>
          <w:szCs w:val="22"/>
        </w:rPr>
      </w:pPr>
    </w:p>
    <w:p w14:paraId="262AE3A4" w14:textId="77777777" w:rsidR="00B746B6" w:rsidRPr="00136F6C" w:rsidRDefault="00B746B6">
      <w:pPr>
        <w:spacing w:line="480" w:lineRule="auto"/>
        <w:rPr>
          <w:rFonts w:ascii="Verdana" w:hAnsi="Verdana" w:cs="Arial"/>
          <w:sz w:val="22"/>
          <w:szCs w:val="22"/>
        </w:rPr>
      </w:pPr>
      <w:r w:rsidRPr="00136F6C">
        <w:rPr>
          <w:rFonts w:ascii="Verdana" w:hAnsi="Verdana" w:cs="Arial"/>
          <w:sz w:val="22"/>
          <w:szCs w:val="22"/>
        </w:rPr>
        <w:t>Activity E</w:t>
      </w:r>
      <w:r w:rsidR="00F25AEE" w:rsidRPr="00136F6C">
        <w:rPr>
          <w:rFonts w:ascii="Verdana" w:hAnsi="Verdana" w:cs="Arial"/>
          <w:sz w:val="22"/>
          <w:szCs w:val="22"/>
        </w:rPr>
        <w:t xml:space="preserve"> CROSSWORD</w:t>
      </w:r>
    </w:p>
    <w:p w14:paraId="566BCAA4" w14:textId="77777777" w:rsidR="00B746B6" w:rsidRPr="00136F6C" w:rsidRDefault="00B746B6">
      <w:pPr>
        <w:spacing w:line="480" w:lineRule="auto"/>
        <w:rPr>
          <w:rFonts w:ascii="Verdana" w:hAnsi="Verdana" w:cs="Arial"/>
          <w:sz w:val="22"/>
          <w:szCs w:val="22"/>
        </w:rPr>
      </w:pPr>
    </w:p>
    <w:p w14:paraId="0049DB09" w14:textId="77777777" w:rsidR="00B746B6" w:rsidRPr="00136F6C" w:rsidRDefault="003C1503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331D88">
        <w:rPr>
          <w:rFonts w:ascii="Verdana" w:hAnsi="Verdana" w:cs="Arial"/>
          <w:iCs/>
          <w:noProof/>
          <w:sz w:val="22"/>
          <w:szCs w:val="22"/>
          <w:lang w:val="en-IN" w:eastAsia="en-IN" w:bidi="ar-SA"/>
        </w:rPr>
        <w:drawing>
          <wp:inline distT="0" distB="0" distL="0" distR="0" wp14:anchorId="380384B4" wp14:editId="7A06BFBC">
            <wp:extent cx="1857375" cy="2990850"/>
            <wp:effectExtent l="0" t="0" r="9525" b="0"/>
            <wp:docPr id="1" name="Picture 1" descr="29_G_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9_G_an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6B6" w:rsidRPr="00136F6C">
        <w:rPr>
          <w:rFonts w:ascii="Verdana" w:hAnsi="Verdana" w:cs="Arial"/>
          <w:iCs/>
          <w:sz w:val="22"/>
          <w:szCs w:val="22"/>
        </w:rPr>
        <w:br/>
      </w:r>
    </w:p>
    <w:p w14:paraId="2C649980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Activity F</w:t>
      </w:r>
      <w:r w:rsidR="00135760" w:rsidRPr="00136F6C">
        <w:rPr>
          <w:rFonts w:ascii="Verdana" w:hAnsi="Verdana" w:cs="Arial"/>
          <w:iCs/>
          <w:sz w:val="22"/>
          <w:szCs w:val="22"/>
        </w:rPr>
        <w:t xml:space="preserve"> LABEL THE FIGURE</w:t>
      </w:r>
    </w:p>
    <w:p w14:paraId="2A6183F1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</w:p>
    <w:p w14:paraId="7A0F7E80" w14:textId="77777777" w:rsidR="00B746B6" w:rsidRPr="00136F6C" w:rsidRDefault="003C1503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331D88">
        <w:rPr>
          <w:rFonts w:ascii="Verdana" w:hAnsi="Verdana"/>
          <w:noProof/>
          <w:sz w:val="22"/>
          <w:szCs w:val="22"/>
          <w:lang w:val="en-IN" w:eastAsia="en-IN" w:bidi="ar-SA"/>
        </w:rPr>
        <w:lastRenderedPageBreak/>
        <w:drawing>
          <wp:inline distT="0" distB="0" distL="0" distR="0" wp14:anchorId="6FF68109" wp14:editId="5EC12C48">
            <wp:extent cx="2200275" cy="2009775"/>
            <wp:effectExtent l="0" t="0" r="9525" b="9525"/>
            <wp:docPr id="2" name="Picture 2" descr="29_H_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9_H_a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6B6" w:rsidRPr="00136F6C">
        <w:rPr>
          <w:rFonts w:ascii="Verdana" w:hAnsi="Verdana"/>
          <w:sz w:val="22"/>
          <w:szCs w:val="22"/>
        </w:rPr>
        <w:br/>
      </w:r>
    </w:p>
    <w:p w14:paraId="3F74FF6B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Activity G</w:t>
      </w:r>
      <w:r w:rsidR="008A42C7" w:rsidRPr="00136F6C">
        <w:rPr>
          <w:rFonts w:ascii="Verdana" w:hAnsi="Verdana" w:cs="Arial"/>
          <w:iCs/>
          <w:sz w:val="22"/>
          <w:szCs w:val="22"/>
        </w:rPr>
        <w:t xml:space="preserve"> CHOOSE THE RIGHT ANSWER</w:t>
      </w:r>
    </w:p>
    <w:p w14:paraId="06777CB9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1. X</w:t>
      </w:r>
    </w:p>
    <w:p w14:paraId="30F8784F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 xml:space="preserve">2. </w:t>
      </w:r>
    </w:p>
    <w:p w14:paraId="472C43E4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3. X</w:t>
      </w:r>
    </w:p>
    <w:p w14:paraId="08356FD4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4. X</w:t>
      </w:r>
    </w:p>
    <w:p w14:paraId="050FBE02" w14:textId="77777777" w:rsidR="00B746B6" w:rsidRPr="00136F6C" w:rsidRDefault="00B746B6">
      <w:pPr>
        <w:numPr>
          <w:ilvl w:val="1"/>
          <w:numId w:val="1"/>
        </w:numPr>
        <w:spacing w:line="480" w:lineRule="auto"/>
        <w:rPr>
          <w:rFonts w:ascii="Verdana" w:hAnsi="Verdana" w:cs="Arial"/>
          <w:iCs/>
          <w:color w:val="FF0000"/>
          <w:sz w:val="22"/>
          <w:szCs w:val="22"/>
        </w:rPr>
      </w:pPr>
      <w:r w:rsidRPr="00136F6C">
        <w:rPr>
          <w:rFonts w:ascii="Verdana" w:hAnsi="Verdana" w:cs="Arial"/>
          <w:iCs/>
          <w:color w:val="FF0000"/>
          <w:sz w:val="22"/>
          <w:szCs w:val="22"/>
        </w:rPr>
        <w:t xml:space="preserve"> </w:t>
      </w:r>
    </w:p>
    <w:p w14:paraId="47F909B9" w14:textId="77777777" w:rsidR="00B746B6" w:rsidRPr="00136F6C" w:rsidRDefault="00B746B6">
      <w:pPr>
        <w:spacing w:line="480" w:lineRule="auto"/>
        <w:rPr>
          <w:rFonts w:ascii="Verdana" w:hAnsi="Verdana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Activity H</w:t>
      </w:r>
      <w:r w:rsidR="00270EDF" w:rsidRPr="00136F6C">
        <w:rPr>
          <w:rFonts w:ascii="Verdana" w:hAnsi="Verdana"/>
          <w:sz w:val="22"/>
          <w:szCs w:val="22"/>
        </w:rPr>
        <w:t xml:space="preserve"> MATCHING</w:t>
      </w:r>
    </w:p>
    <w:p w14:paraId="37F6E47C" w14:textId="77777777" w:rsidR="00B746B6" w:rsidRPr="00136F6C" w:rsidRDefault="00B746B6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1. b</w:t>
      </w:r>
    </w:p>
    <w:p w14:paraId="15A84091" w14:textId="77777777" w:rsidR="00B746B6" w:rsidRPr="00136F6C" w:rsidRDefault="00B746B6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2. a</w:t>
      </w:r>
    </w:p>
    <w:p w14:paraId="72C1B425" w14:textId="77777777" w:rsidR="00B746B6" w:rsidRPr="00136F6C" w:rsidRDefault="00B746B6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3. e</w:t>
      </w:r>
    </w:p>
    <w:p w14:paraId="0C28D57F" w14:textId="77777777" w:rsidR="00B746B6" w:rsidRPr="00136F6C" w:rsidRDefault="00B746B6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4. c</w:t>
      </w:r>
    </w:p>
    <w:p w14:paraId="15932BE7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color w:val="000000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5. d</w:t>
      </w:r>
    </w:p>
    <w:p w14:paraId="4A07EA53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Activity I</w:t>
      </w:r>
      <w:r w:rsidR="001A4D8D" w:rsidRPr="00136F6C">
        <w:rPr>
          <w:rFonts w:ascii="Verdana" w:hAnsi="Verdana" w:cs="Arial"/>
          <w:iCs/>
          <w:sz w:val="22"/>
          <w:szCs w:val="22"/>
        </w:rPr>
        <w:t xml:space="preserve"> SHORT ANSWER</w:t>
      </w:r>
    </w:p>
    <w:p w14:paraId="2CB54ED7" w14:textId="77777777" w:rsidR="00B746B6" w:rsidRPr="00136F6C" w:rsidRDefault="00B746B6">
      <w:pPr>
        <w:spacing w:line="480" w:lineRule="auto"/>
        <w:rPr>
          <w:rFonts w:ascii="Verdana" w:hAnsi="Verdana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Guidelines to keep in mind when assisting a person who is blind include the following:</w:t>
      </w:r>
    </w:p>
    <w:p w14:paraId="429E5C08" w14:textId="77777777" w:rsidR="00B746B6" w:rsidRPr="00136F6C" w:rsidRDefault="00B746B6">
      <w:pPr>
        <w:numPr>
          <w:ilvl w:val="0"/>
          <w:numId w:val="14"/>
        </w:numPr>
        <w:tabs>
          <w:tab w:val="clear" w:pos="1440"/>
          <w:tab w:val="num" w:pos="180"/>
        </w:tabs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>S</w:t>
      </w:r>
      <w:r w:rsidRPr="00136F6C">
        <w:rPr>
          <w:rFonts w:ascii="Verdana" w:hAnsi="Verdana" w:cs="Arial"/>
          <w:iCs/>
          <w:sz w:val="22"/>
          <w:szCs w:val="22"/>
        </w:rPr>
        <w:t>peak in a normal tone of voice.</w:t>
      </w:r>
    </w:p>
    <w:p w14:paraId="503D7526" w14:textId="77777777" w:rsidR="00B746B6" w:rsidRPr="00136F6C" w:rsidRDefault="00B746B6">
      <w:pPr>
        <w:numPr>
          <w:ilvl w:val="0"/>
          <w:numId w:val="14"/>
        </w:num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Talk to the person in descriptive terms about the things you see.</w:t>
      </w:r>
    </w:p>
    <w:p w14:paraId="60C40F44" w14:textId="52044288" w:rsidR="00B746B6" w:rsidRPr="00136F6C" w:rsidRDefault="00B746B6">
      <w:pPr>
        <w:numPr>
          <w:ilvl w:val="0"/>
          <w:numId w:val="14"/>
        </w:num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lastRenderedPageBreak/>
        <w:t xml:space="preserve">Ask the person about the extent of </w:t>
      </w:r>
      <w:r w:rsidR="00DF2FBB" w:rsidRPr="00136F6C">
        <w:rPr>
          <w:rFonts w:ascii="Verdana" w:hAnsi="Verdana" w:cs="Arial"/>
          <w:iCs/>
          <w:sz w:val="22"/>
          <w:szCs w:val="22"/>
        </w:rPr>
        <w:t xml:space="preserve">their </w:t>
      </w:r>
      <w:r w:rsidRPr="00136F6C">
        <w:rPr>
          <w:rFonts w:ascii="Verdana" w:hAnsi="Verdana" w:cs="Arial"/>
          <w:iCs/>
          <w:sz w:val="22"/>
          <w:szCs w:val="22"/>
        </w:rPr>
        <w:t>blindness to better determine the type of help the person will require.</w:t>
      </w:r>
    </w:p>
    <w:p w14:paraId="5C8A8316" w14:textId="77777777" w:rsidR="00B746B6" w:rsidRPr="00136F6C" w:rsidRDefault="00B746B6">
      <w:pPr>
        <w:numPr>
          <w:ilvl w:val="0"/>
          <w:numId w:val="14"/>
        </w:num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When entering the person’s room, knock and tell the person who you are and why you are there. Similarly, when you leave, tell the person that you are leaving.</w:t>
      </w:r>
    </w:p>
    <w:p w14:paraId="48D3C599" w14:textId="77777777" w:rsidR="00B746B6" w:rsidRPr="00136F6C" w:rsidRDefault="00B746B6">
      <w:pPr>
        <w:numPr>
          <w:ilvl w:val="0"/>
          <w:numId w:val="14"/>
        </w:num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Explain procedures completely and descriptively.</w:t>
      </w:r>
    </w:p>
    <w:p w14:paraId="7F5059EB" w14:textId="77777777" w:rsidR="00B746B6" w:rsidRPr="00136F6C" w:rsidRDefault="00B746B6">
      <w:pPr>
        <w:numPr>
          <w:ilvl w:val="0"/>
          <w:numId w:val="14"/>
        </w:num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Do not rearrange the furniture in the person’s room, unless the person asks you to.</w:t>
      </w:r>
    </w:p>
    <w:p w14:paraId="48967652" w14:textId="77777777" w:rsidR="00B746B6" w:rsidRPr="00136F6C" w:rsidRDefault="00B746B6">
      <w:pPr>
        <w:numPr>
          <w:ilvl w:val="0"/>
          <w:numId w:val="14"/>
        </w:num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Leave the door either completely open or completely closed.</w:t>
      </w:r>
    </w:p>
    <w:p w14:paraId="4F45FBA2" w14:textId="77777777" w:rsidR="00B746B6" w:rsidRPr="00136F6C" w:rsidRDefault="00B746B6">
      <w:pPr>
        <w:numPr>
          <w:ilvl w:val="0"/>
          <w:numId w:val="14"/>
        </w:num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When walking, let the person walk beside and slightly behind you, resting a hand on your elbow. Walk at a normal pace. Also, let the person know when you are approaching a curb or step.</w:t>
      </w:r>
    </w:p>
    <w:p w14:paraId="4AD35981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Activity J</w:t>
      </w:r>
      <w:r w:rsidR="00CD6CA2" w:rsidRPr="00136F6C">
        <w:rPr>
          <w:rFonts w:ascii="Verdana" w:hAnsi="Verdana" w:cs="Arial"/>
          <w:iCs/>
          <w:sz w:val="22"/>
          <w:szCs w:val="22"/>
        </w:rPr>
        <w:t xml:space="preserve"> FILL IN THE BLANKS</w:t>
      </w:r>
    </w:p>
    <w:p w14:paraId="291D9A08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 xml:space="preserve">1. Clean </w:t>
      </w:r>
      <w:r w:rsidRPr="00136F6C">
        <w:rPr>
          <w:rFonts w:ascii="Verdana" w:hAnsi="Verdana"/>
          <w:sz w:val="22"/>
          <w:szCs w:val="22"/>
          <w:u w:val="single"/>
        </w:rPr>
        <w:t>eyeglasses</w:t>
      </w:r>
      <w:r w:rsidRPr="00136F6C">
        <w:rPr>
          <w:rFonts w:ascii="Verdana" w:hAnsi="Verdana"/>
          <w:i/>
          <w:sz w:val="22"/>
          <w:szCs w:val="22"/>
        </w:rPr>
        <w:t xml:space="preserve"> </w:t>
      </w:r>
      <w:r w:rsidRPr="00136F6C">
        <w:rPr>
          <w:rFonts w:ascii="Verdana" w:hAnsi="Verdana"/>
          <w:sz w:val="22"/>
          <w:szCs w:val="22"/>
        </w:rPr>
        <w:t>with a cloth and a special solution made specifically for that purpose, or with warm water.</w:t>
      </w:r>
    </w:p>
    <w:p w14:paraId="6FAAFB85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 xml:space="preserve">2. A </w:t>
      </w:r>
      <w:r w:rsidRPr="00136F6C">
        <w:rPr>
          <w:rFonts w:ascii="Verdana" w:hAnsi="Verdana"/>
          <w:sz w:val="22"/>
          <w:szCs w:val="22"/>
          <w:u w:val="single"/>
        </w:rPr>
        <w:t>contact lens</w:t>
      </w:r>
      <w:r w:rsidRPr="00136F6C">
        <w:rPr>
          <w:rFonts w:ascii="Verdana" w:hAnsi="Verdana"/>
          <w:sz w:val="22"/>
          <w:szCs w:val="22"/>
        </w:rPr>
        <w:t xml:space="preserve"> is made of molded plastic and fits directly on the eyeball.</w:t>
      </w:r>
    </w:p>
    <w:p w14:paraId="0D801C9F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 xml:space="preserve">3. The types of </w:t>
      </w:r>
      <w:r w:rsidRPr="00136F6C">
        <w:rPr>
          <w:rFonts w:ascii="Verdana" w:hAnsi="Verdana"/>
          <w:sz w:val="22"/>
          <w:szCs w:val="22"/>
          <w:u w:val="single"/>
        </w:rPr>
        <w:t>cleaning</w:t>
      </w:r>
      <w:r w:rsidRPr="00136F6C">
        <w:rPr>
          <w:rFonts w:ascii="Verdana" w:hAnsi="Verdana"/>
          <w:sz w:val="22"/>
          <w:szCs w:val="22"/>
        </w:rPr>
        <w:t xml:space="preserve"> and </w:t>
      </w:r>
      <w:r w:rsidRPr="00136F6C">
        <w:rPr>
          <w:rFonts w:ascii="Verdana" w:hAnsi="Verdana"/>
          <w:sz w:val="22"/>
          <w:szCs w:val="22"/>
          <w:u w:val="single"/>
        </w:rPr>
        <w:t>soaking</w:t>
      </w:r>
      <w:r w:rsidRPr="00136F6C">
        <w:rPr>
          <w:rFonts w:ascii="Verdana" w:hAnsi="Verdana"/>
          <w:sz w:val="22"/>
          <w:szCs w:val="22"/>
        </w:rPr>
        <w:t xml:space="preserve"> solutions that are used with contact lenses vary according to the type of lens.</w:t>
      </w:r>
    </w:p>
    <w:p w14:paraId="06D6CA9E" w14:textId="77777777" w:rsidR="00B746B6" w:rsidRPr="00136F6C" w:rsidRDefault="00B746B6">
      <w:pPr>
        <w:spacing w:line="480" w:lineRule="auto"/>
        <w:ind w:left="360"/>
        <w:rPr>
          <w:rFonts w:ascii="Verdana" w:hAnsi="Verdana" w:cs="Arial"/>
          <w:iCs/>
          <w:color w:val="000000"/>
          <w:sz w:val="22"/>
          <w:szCs w:val="22"/>
        </w:rPr>
      </w:pPr>
      <w:r w:rsidRPr="00136F6C">
        <w:rPr>
          <w:rFonts w:ascii="Verdana" w:hAnsi="Verdana"/>
          <w:sz w:val="22"/>
          <w:szCs w:val="22"/>
        </w:rPr>
        <w:t xml:space="preserve">4. A person who has had an eye removed may choose to wear a </w:t>
      </w:r>
      <w:r w:rsidRPr="00136F6C">
        <w:rPr>
          <w:rFonts w:ascii="Verdana" w:hAnsi="Verdana"/>
          <w:sz w:val="22"/>
          <w:szCs w:val="22"/>
          <w:u w:val="single"/>
        </w:rPr>
        <w:t>prosthetic eye</w:t>
      </w:r>
      <w:r w:rsidRPr="00136F6C">
        <w:rPr>
          <w:rFonts w:ascii="Verdana" w:hAnsi="Verdana"/>
          <w:sz w:val="22"/>
          <w:szCs w:val="22"/>
        </w:rPr>
        <w:t>, which is made of ceramic or plastic and is usually designed to be very close in appearance to the person’s own eye.</w:t>
      </w:r>
    </w:p>
    <w:p w14:paraId="7927D47B" w14:textId="77777777" w:rsidR="00C45B15" w:rsidRPr="00136F6C" w:rsidRDefault="00C45B15">
      <w:pPr>
        <w:spacing w:line="480" w:lineRule="auto"/>
        <w:rPr>
          <w:rFonts w:ascii="Verdana" w:hAnsi="Verdana" w:cs="Arial"/>
          <w:iCs/>
          <w:sz w:val="22"/>
          <w:szCs w:val="22"/>
        </w:rPr>
      </w:pPr>
    </w:p>
    <w:p w14:paraId="080F5EA9" w14:textId="77777777" w:rsidR="00C45B15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Activity K</w:t>
      </w:r>
      <w:r w:rsidR="00A23D93" w:rsidRPr="00136F6C">
        <w:rPr>
          <w:rFonts w:ascii="Verdana" w:hAnsi="Verdana" w:cs="Arial"/>
          <w:iCs/>
          <w:sz w:val="22"/>
          <w:szCs w:val="22"/>
        </w:rPr>
        <w:t xml:space="preserve"> REARRANGE IN THE RIGHT ORDER</w:t>
      </w:r>
    </w:p>
    <w:p w14:paraId="50AF2321" w14:textId="77777777" w:rsidR="00B746B6" w:rsidRPr="00136F6C" w:rsidRDefault="00C45B15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331D88">
        <w:rPr>
          <w:rFonts w:ascii="Verdana" w:hAnsi="Verdana" w:cs="Arial"/>
          <w:iCs/>
          <w:noProof/>
          <w:sz w:val="22"/>
          <w:szCs w:val="22"/>
          <w:lang w:val="en-IN" w:eastAsia="en-IN" w:bidi="ar-SA"/>
        </w:rPr>
        <w:lastRenderedPageBreak/>
        <mc:AlternateContent>
          <mc:Choice Requires="wpg">
            <w:drawing>
              <wp:inline distT="0" distB="0" distL="0" distR="0" wp14:anchorId="33CCA34B" wp14:editId="4CA1459E">
                <wp:extent cx="4343400" cy="272415"/>
                <wp:effectExtent l="0" t="0" r="19050" b="13335"/>
                <wp:docPr id="19" name="Group 19" descr="This flow chart describes about Activity K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272415"/>
                          <a:chOff x="0" y="0"/>
                          <a:chExt cx="4343400" cy="272415"/>
                        </a:xfrm>
                      </wpg:grpSpPr>
                      <wps:wsp>
                        <wps:cNvPr id="2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2900" cy="272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5AF987" w14:textId="77777777" w:rsidR="00C45B15" w:rsidRDefault="00C45B15" w:rsidP="00C45B15">
                              <w:r>
                                <w:t>3</w:t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1500" y="0"/>
                            <a:ext cx="342900" cy="272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C639BE" w14:textId="77777777" w:rsidR="00C45B15" w:rsidRDefault="00C45B15" w:rsidP="00C45B15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2900" y="1524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342900" cy="272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2AF765" w14:textId="77777777" w:rsidR="00C45B15" w:rsidRDefault="00C45B15" w:rsidP="00C45B1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14400" y="1524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714500" y="0"/>
                            <a:ext cx="342900" cy="272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A0128D" w14:textId="77777777" w:rsidR="00C45B15" w:rsidRDefault="00C45B15" w:rsidP="00C45B15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85900" y="1524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286000" y="0"/>
                            <a:ext cx="342900" cy="265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7FB814" w14:textId="77777777" w:rsidR="00C45B15" w:rsidRDefault="00C45B15" w:rsidP="00C45B15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857500" y="0"/>
                            <a:ext cx="342900" cy="265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650A4C" w14:textId="77777777" w:rsidR="00C45B15" w:rsidRDefault="00C45B15" w:rsidP="00C45B15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42875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429000" y="0"/>
                            <a:ext cx="342900" cy="265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52B740" w14:textId="77777777" w:rsidR="00C45B15" w:rsidRDefault="00C45B15" w:rsidP="00C45B15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200400" y="142875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000500" y="0"/>
                            <a:ext cx="342900" cy="265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867405" w14:textId="77777777" w:rsidR="00C45B15" w:rsidRDefault="00C45B15" w:rsidP="00C45B15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771900" y="142875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066925" y="142875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CCA34B" id="Group 19" o:spid="_x0000_s1026" alt="This flow chart describes about Activity K&#10;" style="width:342pt;height:21.45pt;mso-position-horizontal-relative:char;mso-position-vertical-relative:line" coordsize="43434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">
                <v:rect id="Rectangle 4" o:spid="_x0000_s1027" style="position:absolute;width:3429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14:paraId="505AF987" w14:textId="77777777" w:rsidR="00C45B15" w:rsidRDefault="00C45B15" w:rsidP="00C45B15">
                        <w:r>
                          <w:t>3</w:t>
                        </w:r>
                        <w:r>
                          <w:tab/>
                        </w:r>
                      </w:p>
                    </w:txbxContent>
                  </v:textbox>
                </v:rect>
                <v:rect id="Rectangle 5" o:spid="_x0000_s1028" style="position:absolute;left:5715;width:3429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14:paraId="69C639BE" w14:textId="77777777" w:rsidR="00C45B15" w:rsidRDefault="00C45B15" w:rsidP="00C45B15">
                        <w:r>
                          <w:t>5</w:t>
                        </w:r>
                      </w:p>
                    </w:txbxContent>
                  </v:textbox>
                </v:rect>
                <v:line id="Line 6" o:spid="_x0000_s1029" style="position:absolute;visibility:visible;mso-wrap-style:square" from="3429,1524" to="5715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rect id="Rectangle 7" o:spid="_x0000_s1030" style="position:absolute;left:11430;width:3429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14:paraId="0A2AF765" w14:textId="77777777" w:rsidR="00C45B15" w:rsidRDefault="00C45B15" w:rsidP="00C45B15">
                        <w:r>
                          <w:t>1</w:t>
                        </w:r>
                      </w:p>
                    </w:txbxContent>
                  </v:textbox>
                </v:rect>
                <v:line id="Line 8" o:spid="_x0000_s1031" style="position:absolute;visibility:visible;mso-wrap-style:square" from="9144,1524" to="11430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rect id="Rectangle 9" o:spid="_x0000_s1032" style="position:absolute;left:17145;width:3429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14:paraId="15A0128D" w14:textId="77777777" w:rsidR="00C45B15" w:rsidRDefault="00C45B15" w:rsidP="00C45B15">
                        <w:r>
                          <w:t>2</w:t>
                        </w:r>
                      </w:p>
                    </w:txbxContent>
                  </v:textbox>
                </v:rect>
                <v:line id="Line 10" o:spid="_x0000_s1033" style="position:absolute;visibility:visible;mso-wrap-style:square" from="14859,1524" to="17145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rect id="Rectangle 11" o:spid="_x0000_s1034" style="position:absolute;left:22860;width:3429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<v:textbox>
                    <w:txbxContent>
                      <w:p w14:paraId="137FB814" w14:textId="77777777" w:rsidR="00C45B15" w:rsidRDefault="00C45B15" w:rsidP="00C45B15">
                        <w:r>
                          <w:t>4</w:t>
                        </w:r>
                      </w:p>
                    </w:txbxContent>
                  </v:textbox>
                </v:rect>
                <v:rect id="Rectangle 28" o:spid="_x0000_s1035" style="position:absolute;left:28575;width:3429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14:paraId="29650A4C" w14:textId="77777777" w:rsidR="00C45B15" w:rsidRDefault="00C45B15" w:rsidP="00C45B15">
                        <w:r>
                          <w:t>6</w:t>
                        </w:r>
                      </w:p>
                    </w:txbxContent>
                  </v:textbox>
                </v:rect>
                <v:line id="Line 13" o:spid="_x0000_s1036" style="position:absolute;visibility:visible;mso-wrap-style:square" from="26289,1428" to="28575,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sc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IffL+kHyM0PAAAA//8DAFBLAQItABQABgAIAAAAIQDb4fbL7gAAAIUBAAATAAAAAAAAAAAA&#10;AAAAAAAAAABbQ29udGVudF9UeXBlc10ueG1sUEsBAi0AFAAGAAgAAAAhAFr0LFu/AAAAFQEAAAsA&#10;AAAAAAAAAAAAAAAAHwEAAF9yZWxzLy5yZWxzUEsBAi0AFAAGAAgAAAAhAG3vaxzEAAAA2wAAAA8A&#10;AAAAAAAAAAAAAAAABwIAAGRycy9kb3ducmV2LnhtbFBLBQYAAAAAAwADALcAAAD4AgAAAAA=&#10;">
                  <v:stroke endarrow="block"/>
                </v:line>
                <v:rect id="Rectangle 14" o:spid="_x0000_s1037" style="position:absolute;left:34290;width:3429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>
                  <v:textbox>
                    <w:txbxContent>
                      <w:p w14:paraId="1752B740" w14:textId="77777777" w:rsidR="00C45B15" w:rsidRDefault="00C45B15" w:rsidP="00C45B15">
                        <w:r>
                          <w:t>7</w:t>
                        </w:r>
                      </w:p>
                    </w:txbxContent>
                  </v:textbox>
                </v:rect>
                <v:line id="Line 15" o:spid="_x0000_s1038" style="position:absolute;visibility:visible;mso-wrap-style:square" from="32004,1428" to="34290,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rect id="Rectangle 16" o:spid="_x0000_s1039" style="position:absolute;left:40005;width:3429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>
                  <v:textbox>
                    <w:txbxContent>
                      <w:p w14:paraId="2C867405" w14:textId="77777777" w:rsidR="00C45B15" w:rsidRDefault="00C45B15" w:rsidP="00C45B15">
                        <w:r>
                          <w:t>8</w:t>
                        </w:r>
                      </w:p>
                    </w:txbxContent>
                  </v:textbox>
                </v:rect>
                <v:line id="Line 17" o:spid="_x0000_s1040" style="position:absolute;visibility:visible;mso-wrap-style:square" from="37719,1428" to="40005,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">
                  <v:stroke endarrow="block"/>
                </v:line>
                <v:line id="Line 18" o:spid="_x0000_s1041" style="position:absolute;visibility:visible;mso-wrap-style:square" from="20669,1428" to="22955,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<v:stroke endarrow="block"/>
                </v:line>
                <w10:anchorlock/>
              </v:group>
            </w:pict>
          </mc:Fallback>
        </mc:AlternateContent>
      </w:r>
      <w:r w:rsidR="00B746B6" w:rsidRPr="00136F6C">
        <w:rPr>
          <w:rFonts w:ascii="Verdana" w:hAnsi="Verdana" w:cs="Arial"/>
          <w:iCs/>
          <w:sz w:val="22"/>
          <w:szCs w:val="22"/>
        </w:rPr>
        <w:br/>
      </w:r>
      <w:r w:rsidR="00B746B6" w:rsidRPr="00136F6C">
        <w:rPr>
          <w:rFonts w:ascii="Verdana" w:hAnsi="Verdana" w:cs="Arial"/>
          <w:iCs/>
          <w:sz w:val="22"/>
          <w:szCs w:val="22"/>
        </w:rPr>
        <w:br/>
      </w:r>
    </w:p>
    <w:p w14:paraId="69E3897E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Activity L</w:t>
      </w:r>
      <w:r w:rsidR="00364C55" w:rsidRPr="00136F6C">
        <w:rPr>
          <w:rFonts w:ascii="Verdana" w:hAnsi="Verdana" w:cs="Arial"/>
          <w:iCs/>
          <w:sz w:val="22"/>
          <w:szCs w:val="22"/>
        </w:rPr>
        <w:t xml:space="preserve"> TRUE OR FALSE</w:t>
      </w:r>
    </w:p>
    <w:p w14:paraId="591EA52D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1. T</w:t>
      </w:r>
    </w:p>
    <w:p w14:paraId="07B3999A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2. F. LIKE other organs, the ear IS prone to age-related changes.</w:t>
      </w:r>
    </w:p>
    <w:p w14:paraId="10184BCA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3. T</w:t>
      </w:r>
    </w:p>
    <w:p w14:paraId="0F20499F" w14:textId="2E4154F2" w:rsidR="00B746B6" w:rsidRPr="00136F6C" w:rsidRDefault="00B746B6">
      <w:pPr>
        <w:spacing w:line="480" w:lineRule="auto"/>
        <w:rPr>
          <w:rFonts w:ascii="Verdana" w:hAnsi="Verdana" w:cs="Arial"/>
          <w:iCs/>
          <w:color w:val="000000"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 xml:space="preserve">4. F. When speaking with an </w:t>
      </w:r>
      <w:r w:rsidR="00DF2FBB" w:rsidRPr="00136F6C">
        <w:rPr>
          <w:rFonts w:ascii="Verdana" w:hAnsi="Verdana" w:cs="Arial"/>
          <w:iCs/>
          <w:sz w:val="22"/>
          <w:szCs w:val="22"/>
        </w:rPr>
        <w:t xml:space="preserve">older </w:t>
      </w:r>
      <w:r w:rsidRPr="00136F6C">
        <w:rPr>
          <w:rFonts w:ascii="Verdana" w:hAnsi="Verdana" w:cs="Arial"/>
          <w:iCs/>
          <w:sz w:val="22"/>
          <w:szCs w:val="22"/>
        </w:rPr>
        <w:t>person with presbycusis, it is helpful to speak SLOWLY using a LOWER tone of voice.</w:t>
      </w:r>
    </w:p>
    <w:p w14:paraId="64B505F1" w14:textId="77777777" w:rsidR="00B746B6" w:rsidRPr="00136F6C" w:rsidRDefault="00B746B6">
      <w:pPr>
        <w:spacing w:line="480" w:lineRule="auto"/>
        <w:rPr>
          <w:rFonts w:ascii="Verdana" w:hAnsi="Verdana" w:cs="Arial"/>
          <w:bCs/>
          <w:iCs/>
          <w:sz w:val="22"/>
          <w:szCs w:val="22"/>
        </w:rPr>
      </w:pPr>
    </w:p>
    <w:p w14:paraId="0FB1DCB3" w14:textId="77777777" w:rsidR="00B746B6" w:rsidRPr="00136F6C" w:rsidRDefault="00B746B6">
      <w:pPr>
        <w:spacing w:line="480" w:lineRule="auto"/>
        <w:rPr>
          <w:rFonts w:ascii="Verdana" w:hAnsi="Verdana" w:cs="Arial"/>
          <w:b/>
          <w:bCs/>
          <w:iCs/>
          <w:sz w:val="22"/>
          <w:szCs w:val="22"/>
        </w:rPr>
      </w:pPr>
      <w:r w:rsidRPr="00136F6C">
        <w:rPr>
          <w:rFonts w:ascii="Verdana" w:hAnsi="Verdana" w:cs="Arial"/>
          <w:bCs/>
          <w:iCs/>
          <w:sz w:val="22"/>
          <w:szCs w:val="22"/>
        </w:rPr>
        <w:t>Activity M</w:t>
      </w:r>
      <w:r w:rsidR="005E554D" w:rsidRPr="00136F6C">
        <w:rPr>
          <w:rFonts w:ascii="Verdana" w:hAnsi="Verdana" w:cs="Arial"/>
          <w:bCs/>
          <w:iCs/>
          <w:sz w:val="22"/>
          <w:szCs w:val="22"/>
        </w:rPr>
        <w:t xml:space="preserve"> MULTIPLE CHOICE</w:t>
      </w:r>
    </w:p>
    <w:p w14:paraId="356C72F4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1. b. It is an infection of the middle ear that is common in young children.</w:t>
      </w:r>
    </w:p>
    <w:p w14:paraId="1C82CFC3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 xml:space="preserve">2. b. It is a disease of the inner ear, </w:t>
      </w:r>
      <w:r w:rsidR="00A12D30" w:rsidRPr="00136F6C">
        <w:rPr>
          <w:rFonts w:ascii="Verdana" w:hAnsi="Verdana" w:cs="Arial"/>
          <w:iCs/>
          <w:sz w:val="22"/>
          <w:szCs w:val="22"/>
        </w:rPr>
        <w:t>causing episodes of vertigo and tinnitus.</w:t>
      </w:r>
    </w:p>
    <w:p w14:paraId="61692C80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3. c. It occurs when the receptors are unable to receive stimuli or transmit nerve impulses.</w:t>
      </w:r>
    </w:p>
    <w:p w14:paraId="1ADD2157" w14:textId="77777777" w:rsidR="00B746B6" w:rsidRPr="00136F6C" w:rsidRDefault="00B746B6">
      <w:pPr>
        <w:spacing w:line="480" w:lineRule="auto"/>
        <w:rPr>
          <w:rFonts w:ascii="Verdana" w:hAnsi="Verdana" w:cs="Arial"/>
          <w:b/>
          <w:bCs/>
          <w:iCs/>
          <w:sz w:val="22"/>
          <w:szCs w:val="22"/>
        </w:rPr>
      </w:pPr>
      <w:r w:rsidRPr="00136F6C">
        <w:rPr>
          <w:rFonts w:ascii="Verdana" w:hAnsi="Verdana" w:cs="Arial"/>
          <w:bCs/>
          <w:iCs/>
          <w:sz w:val="22"/>
          <w:szCs w:val="22"/>
        </w:rPr>
        <w:t>Activity N</w:t>
      </w:r>
      <w:r w:rsidR="00485C82" w:rsidRPr="00136F6C">
        <w:rPr>
          <w:rFonts w:ascii="Verdana" w:hAnsi="Verdana" w:cs="Arial"/>
          <w:bCs/>
          <w:iCs/>
          <w:sz w:val="22"/>
          <w:szCs w:val="22"/>
        </w:rPr>
        <w:t xml:space="preserve"> IDENTIFY AND DESCRIBE</w:t>
      </w:r>
    </w:p>
    <w:p w14:paraId="3054BD3B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1. Speak facing the person</w:t>
      </w:r>
    </w:p>
    <w:p w14:paraId="3DEC43DF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2. X Picture book</w:t>
      </w:r>
    </w:p>
    <w:p w14:paraId="2BF487C6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3. X Sign language</w:t>
      </w:r>
    </w:p>
    <w:p w14:paraId="5F096E86" w14:textId="77777777" w:rsidR="00B746B6" w:rsidRPr="00136F6C" w:rsidRDefault="00B746B6">
      <w:pPr>
        <w:spacing w:line="480" w:lineRule="auto"/>
        <w:rPr>
          <w:rFonts w:ascii="Verdana" w:hAnsi="Verdana" w:cs="Arial"/>
          <w:iCs/>
          <w:color w:val="000000"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4. X Writing to communicate</w:t>
      </w:r>
    </w:p>
    <w:p w14:paraId="07E20258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bCs/>
          <w:iCs/>
          <w:sz w:val="22"/>
          <w:szCs w:val="22"/>
        </w:rPr>
        <w:t>Activity O</w:t>
      </w:r>
      <w:r w:rsidR="0048595C" w:rsidRPr="00136F6C">
        <w:rPr>
          <w:rFonts w:ascii="Verdana" w:hAnsi="Verdana" w:cs="Arial"/>
          <w:bCs/>
          <w:iCs/>
          <w:sz w:val="22"/>
          <w:szCs w:val="22"/>
        </w:rPr>
        <w:t xml:space="preserve"> TRUE OR FALSE</w:t>
      </w:r>
    </w:p>
    <w:p w14:paraId="0480A085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1. F. SOME people with hearing loss can benefit from a hearing aid.</w:t>
      </w:r>
    </w:p>
    <w:p w14:paraId="559ACAC8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2. T</w:t>
      </w:r>
    </w:p>
    <w:p w14:paraId="2E624AE6" w14:textId="77777777" w:rsidR="00B746B6" w:rsidRPr="00136F6C" w:rsidRDefault="00B746B6">
      <w:pPr>
        <w:spacing w:line="480" w:lineRule="auto"/>
        <w:rPr>
          <w:rFonts w:ascii="Verdana" w:hAnsi="Verdana" w:cs="Arial"/>
          <w:iCs/>
          <w:color w:val="000000"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3. F. Hearing aids must be removed and cleaned DAILY.</w:t>
      </w:r>
    </w:p>
    <w:p w14:paraId="0BE03725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bCs/>
          <w:iCs/>
          <w:sz w:val="22"/>
          <w:szCs w:val="22"/>
        </w:rPr>
        <w:lastRenderedPageBreak/>
        <w:t>Activity P</w:t>
      </w:r>
      <w:r w:rsidR="003702E6" w:rsidRPr="00136F6C">
        <w:rPr>
          <w:rFonts w:ascii="Verdana" w:hAnsi="Verdana" w:cs="Arial"/>
          <w:bCs/>
          <w:iCs/>
          <w:sz w:val="22"/>
          <w:szCs w:val="22"/>
        </w:rPr>
        <w:t xml:space="preserve"> JUMBLED WORDS</w:t>
      </w:r>
    </w:p>
    <w:p w14:paraId="33B034E6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1. BRAILLE</w:t>
      </w:r>
    </w:p>
    <w:p w14:paraId="09EA26B6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2. CATARACT</w:t>
      </w:r>
    </w:p>
    <w:p w14:paraId="76DBCEB5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3. OTOSCLEROSIS</w:t>
      </w:r>
    </w:p>
    <w:p w14:paraId="6995F79A" w14:textId="77777777" w:rsidR="00B746B6" w:rsidRPr="00136F6C" w:rsidRDefault="00B746B6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4. TACTILE</w:t>
      </w:r>
    </w:p>
    <w:p w14:paraId="3948C6E8" w14:textId="77777777" w:rsidR="00B746B6" w:rsidRPr="00136F6C" w:rsidRDefault="00B746B6" w:rsidP="00694C34">
      <w:pPr>
        <w:spacing w:line="480" w:lineRule="auto"/>
        <w:rPr>
          <w:rFonts w:ascii="Verdana" w:hAnsi="Verdana" w:cs="Arial"/>
          <w:iCs/>
          <w:sz w:val="22"/>
          <w:szCs w:val="22"/>
        </w:rPr>
      </w:pPr>
      <w:r w:rsidRPr="00136F6C">
        <w:rPr>
          <w:rFonts w:ascii="Verdana" w:hAnsi="Verdana" w:cs="Arial"/>
          <w:iCs/>
          <w:sz w:val="22"/>
          <w:szCs w:val="22"/>
        </w:rPr>
        <w:t>5. VERTIGO</w:t>
      </w:r>
    </w:p>
    <w:sectPr w:rsidR="00B746B6" w:rsidRPr="00136F6C">
      <w:footerReference w:type="default" r:id="rId9"/>
      <w:pgSz w:w="12240" w:h="15840" w:code="1"/>
      <w:pgMar w:top="1440" w:right="108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37E4" w14:textId="77777777" w:rsidR="005F7159" w:rsidRDefault="005F7159">
      <w:r>
        <w:separator/>
      </w:r>
    </w:p>
  </w:endnote>
  <w:endnote w:type="continuationSeparator" w:id="0">
    <w:p w14:paraId="7655D5C1" w14:textId="77777777" w:rsidR="005F7159" w:rsidRDefault="005F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altName w:val="Cambria"/>
    <w:panose1 w:val="020005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7540F" w14:textId="77777777" w:rsidR="00B746B6" w:rsidRDefault="00B746B6">
    <w:pPr>
      <w:pStyle w:val="Footer"/>
    </w:pPr>
  </w:p>
  <w:p w14:paraId="0B8089E3" w14:textId="77777777" w:rsidR="00B746B6" w:rsidRDefault="00B746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9FF9A" w14:textId="77777777" w:rsidR="005F7159" w:rsidRDefault="005F7159">
      <w:r>
        <w:separator/>
      </w:r>
    </w:p>
  </w:footnote>
  <w:footnote w:type="continuationSeparator" w:id="0">
    <w:p w14:paraId="5461D4DE" w14:textId="77777777" w:rsidR="005F7159" w:rsidRDefault="005F7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829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70BC5"/>
    <w:multiLevelType w:val="hybridMultilevel"/>
    <w:tmpl w:val="8EDC09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7073AC"/>
    <w:multiLevelType w:val="hybridMultilevel"/>
    <w:tmpl w:val="B6B020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C5964"/>
    <w:multiLevelType w:val="hybridMultilevel"/>
    <w:tmpl w:val="29BA493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F27B3D"/>
    <w:multiLevelType w:val="multilevel"/>
    <w:tmpl w:val="DFC895DA"/>
    <w:lvl w:ilvl="0">
      <w:start w:val="2"/>
      <w:numFmt w:val="none"/>
      <w:suff w:val="space"/>
      <w:lvlText w:val="&lt;h1&gt;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3">
      <w:start w:val="4"/>
      <w:numFmt w:val="decimal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77134DF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9040FFD"/>
    <w:multiLevelType w:val="multilevel"/>
    <w:tmpl w:val="783C3B9E"/>
    <w:lvl w:ilvl="0">
      <w:start w:val="1"/>
      <w:numFmt w:val="none"/>
      <w:lvlRestart w:val="0"/>
      <w:pStyle w:val="SectionTitle"/>
      <w:suff w:val="space"/>
      <w:lvlText w:val="&lt;h1&gt;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5E1D70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92F61B8"/>
    <w:multiLevelType w:val="multilevel"/>
    <w:tmpl w:val="9442335E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796246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0E423E8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2173710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B7D32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E1F35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0010613">
    <w:abstractNumId w:val="8"/>
  </w:num>
  <w:num w:numId="2" w16cid:durableId="361513679">
    <w:abstractNumId w:val="3"/>
  </w:num>
  <w:num w:numId="3" w16cid:durableId="1453791835">
    <w:abstractNumId w:val="2"/>
  </w:num>
  <w:num w:numId="4" w16cid:durableId="1828547746">
    <w:abstractNumId w:val="6"/>
  </w:num>
  <w:num w:numId="5" w16cid:durableId="1379623573">
    <w:abstractNumId w:val="13"/>
  </w:num>
  <w:num w:numId="6" w16cid:durableId="456412219">
    <w:abstractNumId w:val="4"/>
  </w:num>
  <w:num w:numId="7" w16cid:durableId="727535863">
    <w:abstractNumId w:val="12"/>
  </w:num>
  <w:num w:numId="8" w16cid:durableId="822962581">
    <w:abstractNumId w:val="9"/>
  </w:num>
  <w:num w:numId="9" w16cid:durableId="432896368">
    <w:abstractNumId w:val="11"/>
  </w:num>
  <w:num w:numId="10" w16cid:durableId="925067246">
    <w:abstractNumId w:val="10"/>
  </w:num>
  <w:num w:numId="11" w16cid:durableId="834682110">
    <w:abstractNumId w:val="7"/>
  </w:num>
  <w:num w:numId="12" w16cid:durableId="38017021">
    <w:abstractNumId w:val="5"/>
  </w:num>
  <w:num w:numId="13" w16cid:durableId="1232035629">
    <w:abstractNumId w:val="0"/>
  </w:num>
  <w:num w:numId="14" w16cid:durableId="222958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5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1MDU0Nzc1NjG2NDRW0lEKTi0uzszPAykwrAUAgmANIywAAAA="/>
  </w:docVars>
  <w:rsids>
    <w:rsidRoot w:val="00A12D30"/>
    <w:rsid w:val="00005D90"/>
    <w:rsid w:val="00015A8B"/>
    <w:rsid w:val="000300FD"/>
    <w:rsid w:val="000616B5"/>
    <w:rsid w:val="000E4BCA"/>
    <w:rsid w:val="0011366E"/>
    <w:rsid w:val="00135760"/>
    <w:rsid w:val="00136F6C"/>
    <w:rsid w:val="001512BE"/>
    <w:rsid w:val="001A4D8D"/>
    <w:rsid w:val="001D642F"/>
    <w:rsid w:val="00270EDF"/>
    <w:rsid w:val="002E1B21"/>
    <w:rsid w:val="00331D88"/>
    <w:rsid w:val="00350F7D"/>
    <w:rsid w:val="00364C55"/>
    <w:rsid w:val="003702E6"/>
    <w:rsid w:val="003C1503"/>
    <w:rsid w:val="003C76DD"/>
    <w:rsid w:val="003D2A37"/>
    <w:rsid w:val="0042349B"/>
    <w:rsid w:val="00437152"/>
    <w:rsid w:val="00452325"/>
    <w:rsid w:val="0048595C"/>
    <w:rsid w:val="00485C82"/>
    <w:rsid w:val="0049407E"/>
    <w:rsid w:val="004C1EC2"/>
    <w:rsid w:val="00500300"/>
    <w:rsid w:val="00512413"/>
    <w:rsid w:val="00550910"/>
    <w:rsid w:val="005E554D"/>
    <w:rsid w:val="005F7159"/>
    <w:rsid w:val="00661701"/>
    <w:rsid w:val="00691D91"/>
    <w:rsid w:val="00692FE7"/>
    <w:rsid w:val="00694C34"/>
    <w:rsid w:val="006C378A"/>
    <w:rsid w:val="006E4E2F"/>
    <w:rsid w:val="006F7791"/>
    <w:rsid w:val="00754D3F"/>
    <w:rsid w:val="00797A13"/>
    <w:rsid w:val="00826695"/>
    <w:rsid w:val="00860FCB"/>
    <w:rsid w:val="00886B87"/>
    <w:rsid w:val="00892749"/>
    <w:rsid w:val="008A42C7"/>
    <w:rsid w:val="008A7379"/>
    <w:rsid w:val="008D1DA0"/>
    <w:rsid w:val="008F4D37"/>
    <w:rsid w:val="009E2761"/>
    <w:rsid w:val="009F5627"/>
    <w:rsid w:val="00A12D30"/>
    <w:rsid w:val="00A23D93"/>
    <w:rsid w:val="00AE6411"/>
    <w:rsid w:val="00B746B6"/>
    <w:rsid w:val="00B80EE7"/>
    <w:rsid w:val="00BD2414"/>
    <w:rsid w:val="00C071EE"/>
    <w:rsid w:val="00C45B15"/>
    <w:rsid w:val="00CD6CA2"/>
    <w:rsid w:val="00CE7AD5"/>
    <w:rsid w:val="00D377AB"/>
    <w:rsid w:val="00D51617"/>
    <w:rsid w:val="00DF2FBB"/>
    <w:rsid w:val="00E126E3"/>
    <w:rsid w:val="00EF0F69"/>
    <w:rsid w:val="00F25AEE"/>
    <w:rsid w:val="00F5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0059E8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Shruti"/>
      <w:sz w:val="24"/>
      <w:szCs w:val="24"/>
      <w:lang w:bidi="gu-IN"/>
    </w:rPr>
  </w:style>
  <w:style w:type="paragraph" w:styleId="Heading1">
    <w:name w:val="heading 1"/>
    <w:basedOn w:val="Normal"/>
    <w:next w:val="Normal"/>
    <w:qFormat/>
    <w:rsid w:val="00500300"/>
    <w:pPr>
      <w:keepNext/>
      <w:outlineLvl w:val="0"/>
    </w:pPr>
    <w:rPr>
      <w:rFonts w:asciiTheme="majorHAnsi" w:hAnsiTheme="majorHAnsi" w:cs="Arial"/>
      <w:b/>
      <w:color w:val="365F91" w:themeColor="accent1" w:themeShade="BF"/>
      <w:sz w:val="32"/>
    </w:rPr>
  </w:style>
  <w:style w:type="paragraph" w:styleId="Heading3">
    <w:name w:val="heading 3"/>
    <w:basedOn w:val="Normal"/>
    <w:next w:val="Normal"/>
    <w:qFormat/>
    <w:pPr>
      <w:keepNext/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SectionTitle">
    <w:name w:val="Section Title"/>
    <w:basedOn w:val="Normal"/>
    <w:pPr>
      <w:numPr>
        <w:numId w:val="4"/>
      </w:numPr>
    </w:pPr>
    <w:rPr>
      <w:rFonts w:cs="Times New Roman"/>
      <w:lang w:bidi="ar-SA"/>
    </w:rPr>
  </w:style>
  <w:style w:type="paragraph" w:styleId="BodyText">
    <w:name w:val="Body Text"/>
    <w:basedOn w:val="Normal"/>
    <w:semiHidden/>
    <w:pPr>
      <w:spacing w:line="480" w:lineRule="auto"/>
    </w:pPr>
    <w:rPr>
      <w:rFonts w:cs="Times New Roman"/>
      <w:szCs w:val="20"/>
      <w:lang w:bidi="ar-SA"/>
    </w:rPr>
  </w:style>
  <w:style w:type="character" w:styleId="CommentReference">
    <w:name w:val="annotation reference"/>
    <w:uiPriority w:val="99"/>
    <w:semiHidden/>
    <w:unhideWhenUsed/>
    <w:rsid w:val="004C1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EC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C1EC2"/>
    <w:rPr>
      <w:rFonts w:cs="Shruti"/>
      <w:lang w:val="en-US" w:eastAsia="en-US"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E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C1EC2"/>
    <w:rPr>
      <w:rFonts w:cs="Shruti"/>
      <w:b/>
      <w:bCs/>
      <w:lang w:val="en-US" w:eastAsia="en-US" w:bidi="gu-IN"/>
    </w:rPr>
  </w:style>
  <w:style w:type="paragraph" w:styleId="Revision">
    <w:name w:val="Revision"/>
    <w:hidden/>
    <w:uiPriority w:val="99"/>
    <w:semiHidden/>
    <w:rsid w:val="000616B5"/>
    <w:rPr>
      <w:rFonts w:cs="Shruti"/>
      <w:sz w:val="24"/>
      <w:szCs w:val="24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Workbook Questions Chapter 33, The Sensory System</vt:lpstr>
    </vt:vector>
  </TitlesOfParts>
  <Manager>Nachiket Paratkar</Manager>
  <Company>LearningMate Solutions Pvt. Ltd./LearningMate Solutions Canada Ltd.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Workbook Questions Chapter 34, The Sensory System</dc:title>
  <dc:subject>Answers to Workbook Questions - IM</dc:subject>
  <dc:creator>Astik Pant</dc:creator>
  <cp:keywords>Answers to Workbook Questions</cp:keywords>
  <cp:lastModifiedBy>Devaraj N</cp:lastModifiedBy>
  <cp:revision>13</cp:revision>
  <cp:lastPrinted>2004-07-20T04:12:00Z</cp:lastPrinted>
  <dcterms:created xsi:type="dcterms:W3CDTF">2022-11-22T10:06:00Z</dcterms:created>
  <dcterms:modified xsi:type="dcterms:W3CDTF">2023-04-24T15:15:00Z</dcterms:modified>
  <cp:category>Storyboard Document</cp:category>
</cp:coreProperties>
</file>