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4D600" w14:textId="263660B6" w:rsidR="0086091C" w:rsidRPr="00F50545" w:rsidRDefault="00AB49E4" w:rsidP="0090086A">
      <w:pPr>
        <w:pStyle w:val="Heading1"/>
      </w:pPr>
      <w:r w:rsidRPr="00F50545">
        <w:t>Answers to Questions in the Workbook</w:t>
      </w:r>
      <w:r w:rsidR="006727B3" w:rsidRPr="00F50545">
        <w:t xml:space="preserve">, </w:t>
      </w:r>
      <w:r w:rsidR="0086091C" w:rsidRPr="00F63707">
        <w:t xml:space="preserve">Chapter </w:t>
      </w:r>
      <w:r w:rsidR="005660BE" w:rsidRPr="00F63707">
        <w:t>1</w:t>
      </w:r>
      <w:r w:rsidR="0008668A" w:rsidRPr="00F63707">
        <w:t>7</w:t>
      </w:r>
      <w:r w:rsidRPr="00F63707">
        <w:t xml:space="preserve">, </w:t>
      </w:r>
      <w:r w:rsidR="0086091C" w:rsidRPr="00F63707">
        <w:t>The Patient or Resident Environment</w:t>
      </w:r>
    </w:p>
    <w:p w14:paraId="5DB2AE04" w14:textId="77777777" w:rsidR="0086091C" w:rsidRPr="00F50545" w:rsidRDefault="0086091C">
      <w:pPr>
        <w:rPr>
          <w:rFonts w:ascii="Verdana" w:hAnsi="Verdana"/>
          <w:b/>
          <w:sz w:val="22"/>
          <w:szCs w:val="22"/>
        </w:rPr>
      </w:pPr>
    </w:p>
    <w:p w14:paraId="2ACABE80" w14:textId="77777777" w:rsidR="0086091C" w:rsidRPr="00F50545" w:rsidRDefault="0086091C">
      <w:pPr>
        <w:rPr>
          <w:rFonts w:ascii="Verdana" w:hAnsi="Verdana"/>
          <w:b/>
          <w:sz w:val="22"/>
          <w:szCs w:val="22"/>
        </w:rPr>
      </w:pPr>
    </w:p>
    <w:p w14:paraId="3EFAEF52" w14:textId="77777777" w:rsidR="0086091C" w:rsidRPr="00F50545" w:rsidRDefault="0086091C">
      <w:pPr>
        <w:spacing w:line="480" w:lineRule="auto"/>
        <w:rPr>
          <w:rFonts w:ascii="Verdana" w:hAnsi="Verdana"/>
          <w:b/>
          <w:color w:val="000000"/>
          <w:sz w:val="22"/>
          <w:szCs w:val="22"/>
        </w:rPr>
      </w:pPr>
      <w:r w:rsidRPr="00F50545">
        <w:rPr>
          <w:rFonts w:ascii="Verdana" w:hAnsi="Verdana"/>
          <w:b/>
          <w:sz w:val="22"/>
          <w:szCs w:val="22"/>
        </w:rPr>
        <w:t>Activity A</w:t>
      </w:r>
      <w:r w:rsidR="003A6CB7" w:rsidRPr="00F50545">
        <w:rPr>
          <w:rFonts w:ascii="Verdana" w:hAnsi="Verdana"/>
          <w:b/>
          <w:sz w:val="22"/>
          <w:szCs w:val="22"/>
        </w:rPr>
        <w:t xml:space="preserve"> MULTIPLE CHOICE</w:t>
      </w:r>
    </w:p>
    <w:p w14:paraId="3BBBE6D2" w14:textId="06E404C2" w:rsidR="0086091C" w:rsidRPr="00F50545" w:rsidRDefault="0086091C">
      <w:pPr>
        <w:numPr>
          <w:ilvl w:val="1"/>
          <w:numId w:val="1"/>
        </w:numPr>
        <w:spacing w:line="480" w:lineRule="auto"/>
        <w:rPr>
          <w:rFonts w:ascii="Verdana" w:hAnsi="Verdana"/>
          <w:sz w:val="22"/>
          <w:szCs w:val="22"/>
        </w:rPr>
      </w:pPr>
      <w:r w:rsidRPr="00F50545">
        <w:rPr>
          <w:rFonts w:ascii="Verdana" w:hAnsi="Verdana"/>
          <w:sz w:val="22"/>
          <w:szCs w:val="22"/>
        </w:rPr>
        <w:t>d. All of the above</w:t>
      </w:r>
      <w:r w:rsidR="00B02C1A" w:rsidRPr="00F50545">
        <w:rPr>
          <w:rFonts w:ascii="Verdana" w:hAnsi="Verdana"/>
          <w:sz w:val="22"/>
          <w:szCs w:val="22"/>
        </w:rPr>
        <w:t>.</w:t>
      </w:r>
    </w:p>
    <w:p w14:paraId="3292CB73" w14:textId="77777777" w:rsidR="0086091C" w:rsidRPr="00F50545" w:rsidRDefault="0086091C">
      <w:pPr>
        <w:numPr>
          <w:ilvl w:val="1"/>
          <w:numId w:val="1"/>
        </w:numPr>
        <w:spacing w:line="480" w:lineRule="auto"/>
        <w:rPr>
          <w:rFonts w:ascii="Verdana" w:hAnsi="Verdana"/>
          <w:sz w:val="22"/>
          <w:szCs w:val="22"/>
        </w:rPr>
      </w:pPr>
      <w:r w:rsidRPr="00F50545">
        <w:rPr>
          <w:rFonts w:ascii="Verdana" w:hAnsi="Verdana"/>
          <w:sz w:val="22"/>
          <w:szCs w:val="22"/>
        </w:rPr>
        <w:t xml:space="preserve">c. An intensive care unit </w:t>
      </w:r>
    </w:p>
    <w:p w14:paraId="4493C75B" w14:textId="77777777" w:rsidR="0086091C" w:rsidRPr="00F50545" w:rsidRDefault="0086091C">
      <w:pPr>
        <w:numPr>
          <w:ilvl w:val="1"/>
          <w:numId w:val="1"/>
        </w:numPr>
        <w:spacing w:line="480" w:lineRule="auto"/>
        <w:rPr>
          <w:rFonts w:ascii="Verdana" w:hAnsi="Verdana"/>
          <w:sz w:val="22"/>
          <w:szCs w:val="22"/>
        </w:rPr>
      </w:pPr>
      <w:r w:rsidRPr="00F50545">
        <w:rPr>
          <w:rFonts w:ascii="Verdana" w:hAnsi="Verdana"/>
          <w:sz w:val="22"/>
          <w:szCs w:val="22"/>
        </w:rPr>
        <w:t>d. The soiled utility room</w:t>
      </w:r>
    </w:p>
    <w:p w14:paraId="7453B9F5" w14:textId="77777777" w:rsidR="0086091C" w:rsidRPr="00F50545" w:rsidRDefault="0086091C">
      <w:pPr>
        <w:spacing w:line="480" w:lineRule="auto"/>
        <w:rPr>
          <w:rFonts w:ascii="Verdana" w:hAnsi="Verdana"/>
          <w:b/>
          <w:sz w:val="22"/>
          <w:szCs w:val="22"/>
        </w:rPr>
      </w:pPr>
      <w:r w:rsidRPr="00F50545">
        <w:rPr>
          <w:rFonts w:ascii="Verdana" w:hAnsi="Verdana"/>
          <w:b/>
          <w:sz w:val="22"/>
          <w:szCs w:val="22"/>
        </w:rPr>
        <w:t>Activity B</w:t>
      </w:r>
      <w:r w:rsidR="0047287F" w:rsidRPr="00F50545">
        <w:rPr>
          <w:rFonts w:ascii="Verdana" w:hAnsi="Verdana"/>
          <w:b/>
          <w:sz w:val="22"/>
          <w:szCs w:val="22"/>
        </w:rPr>
        <w:t xml:space="preserve"> SHORT ANSWER</w:t>
      </w:r>
    </w:p>
    <w:p w14:paraId="4B11EC48" w14:textId="77777777" w:rsidR="0086091C" w:rsidRPr="00F50545" w:rsidRDefault="0086091C">
      <w:pPr>
        <w:spacing w:line="480" w:lineRule="auto"/>
        <w:ind w:left="360"/>
        <w:rPr>
          <w:rFonts w:ascii="Verdana" w:hAnsi="Verdana"/>
          <w:color w:val="000000"/>
          <w:sz w:val="22"/>
          <w:szCs w:val="22"/>
        </w:rPr>
      </w:pPr>
      <w:r w:rsidRPr="00F50545">
        <w:rPr>
          <w:rFonts w:ascii="Verdana" w:hAnsi="Verdana"/>
          <w:sz w:val="22"/>
          <w:szCs w:val="22"/>
        </w:rPr>
        <w:t>The picture shows units in two different facilities: a long-term care unit and a hospital unit. The main difference is that a long-term care unit may contain some of the resident’s own personal belongings, such as bedspreads or furniture. The main similarities are that both units are furnished with special safety features (such as handrails) in the bathrooms, and both units are equipped with a way of calling for help.</w:t>
      </w:r>
    </w:p>
    <w:p w14:paraId="09A25ECD" w14:textId="77777777" w:rsidR="0086091C" w:rsidRPr="00F50545" w:rsidRDefault="0086091C">
      <w:pPr>
        <w:spacing w:line="480" w:lineRule="auto"/>
        <w:rPr>
          <w:rFonts w:ascii="Verdana" w:hAnsi="Verdana"/>
          <w:b/>
          <w:sz w:val="22"/>
          <w:szCs w:val="22"/>
        </w:rPr>
      </w:pPr>
      <w:r w:rsidRPr="00F50545">
        <w:rPr>
          <w:rFonts w:ascii="Verdana" w:hAnsi="Verdana"/>
          <w:b/>
          <w:sz w:val="22"/>
          <w:szCs w:val="22"/>
        </w:rPr>
        <w:t>Activity C</w:t>
      </w:r>
      <w:r w:rsidR="00A13AD7" w:rsidRPr="00F50545">
        <w:rPr>
          <w:rFonts w:ascii="Verdana" w:hAnsi="Verdana"/>
          <w:b/>
          <w:sz w:val="22"/>
          <w:szCs w:val="22"/>
        </w:rPr>
        <w:t xml:space="preserve"> MATCHING</w:t>
      </w:r>
    </w:p>
    <w:p w14:paraId="351B8D61" w14:textId="77777777" w:rsidR="0086091C" w:rsidRPr="00F50545" w:rsidRDefault="0086091C">
      <w:pPr>
        <w:spacing w:line="480" w:lineRule="auto"/>
        <w:ind w:left="360"/>
        <w:rPr>
          <w:rFonts w:ascii="Verdana" w:hAnsi="Verdana"/>
          <w:sz w:val="22"/>
          <w:szCs w:val="22"/>
        </w:rPr>
      </w:pPr>
      <w:r w:rsidRPr="00F50545">
        <w:rPr>
          <w:rFonts w:ascii="Verdana" w:hAnsi="Verdana"/>
          <w:sz w:val="22"/>
          <w:szCs w:val="22"/>
        </w:rPr>
        <w:t>1. d</w:t>
      </w:r>
    </w:p>
    <w:p w14:paraId="7D0B90D6" w14:textId="77777777" w:rsidR="0086091C" w:rsidRPr="00F50545" w:rsidRDefault="0086091C">
      <w:pPr>
        <w:spacing w:line="480" w:lineRule="auto"/>
        <w:ind w:left="360"/>
        <w:rPr>
          <w:rFonts w:ascii="Verdana" w:hAnsi="Verdana"/>
          <w:sz w:val="22"/>
          <w:szCs w:val="22"/>
        </w:rPr>
      </w:pPr>
      <w:r w:rsidRPr="00F50545">
        <w:rPr>
          <w:rFonts w:ascii="Verdana" w:hAnsi="Verdana"/>
          <w:sz w:val="22"/>
          <w:szCs w:val="22"/>
        </w:rPr>
        <w:t>2. a</w:t>
      </w:r>
    </w:p>
    <w:p w14:paraId="3FC05056" w14:textId="77777777" w:rsidR="0006085F" w:rsidRPr="00F50545" w:rsidRDefault="0006085F">
      <w:pPr>
        <w:spacing w:line="480" w:lineRule="auto"/>
        <w:ind w:left="360"/>
        <w:rPr>
          <w:rFonts w:ascii="Verdana" w:hAnsi="Verdana"/>
          <w:sz w:val="22"/>
          <w:szCs w:val="22"/>
        </w:rPr>
      </w:pPr>
      <w:r w:rsidRPr="00F50545">
        <w:rPr>
          <w:rFonts w:ascii="Verdana" w:hAnsi="Verdana"/>
          <w:sz w:val="22"/>
          <w:szCs w:val="22"/>
        </w:rPr>
        <w:t xml:space="preserve">3. </w:t>
      </w:r>
      <w:r w:rsidR="00741CC5" w:rsidRPr="00F50545">
        <w:rPr>
          <w:rFonts w:ascii="Verdana" w:hAnsi="Verdana"/>
          <w:sz w:val="22"/>
          <w:szCs w:val="22"/>
        </w:rPr>
        <w:t>b</w:t>
      </w:r>
    </w:p>
    <w:p w14:paraId="4FD6D0FA" w14:textId="77777777" w:rsidR="0086091C" w:rsidRPr="00F50545" w:rsidRDefault="00741CC5" w:rsidP="00C7100B">
      <w:pPr>
        <w:spacing w:line="480" w:lineRule="auto"/>
        <w:ind w:left="360"/>
        <w:rPr>
          <w:rFonts w:ascii="Verdana" w:hAnsi="Verdana"/>
          <w:sz w:val="22"/>
          <w:szCs w:val="22"/>
        </w:rPr>
      </w:pPr>
      <w:r w:rsidRPr="00F50545">
        <w:rPr>
          <w:rFonts w:ascii="Verdana" w:hAnsi="Verdana"/>
          <w:sz w:val="22"/>
          <w:szCs w:val="22"/>
        </w:rPr>
        <w:t>4. c</w:t>
      </w:r>
    </w:p>
    <w:p w14:paraId="7F1BE993" w14:textId="77777777" w:rsidR="0086091C" w:rsidRPr="00F50545" w:rsidRDefault="0086091C">
      <w:pPr>
        <w:spacing w:line="480" w:lineRule="auto"/>
        <w:rPr>
          <w:rFonts w:ascii="Verdana" w:hAnsi="Verdana"/>
          <w:sz w:val="22"/>
          <w:szCs w:val="22"/>
        </w:rPr>
      </w:pPr>
      <w:r w:rsidRPr="00F50545">
        <w:rPr>
          <w:rFonts w:ascii="Verdana" w:hAnsi="Verdana"/>
          <w:b/>
          <w:sz w:val="22"/>
          <w:szCs w:val="22"/>
        </w:rPr>
        <w:lastRenderedPageBreak/>
        <w:t>Activity D</w:t>
      </w:r>
      <w:r w:rsidR="00F52E9B" w:rsidRPr="00F50545">
        <w:rPr>
          <w:rFonts w:ascii="Verdana" w:hAnsi="Verdana"/>
          <w:b/>
          <w:sz w:val="22"/>
          <w:szCs w:val="22"/>
        </w:rPr>
        <w:t xml:space="preserve"> CHOOSE THE RIGHT </w:t>
      </w:r>
      <w:r w:rsidR="00B953FB" w:rsidRPr="00F50545">
        <w:rPr>
          <w:rFonts w:ascii="Verdana" w:hAnsi="Verdana"/>
          <w:b/>
          <w:sz w:val="22"/>
          <w:szCs w:val="22"/>
        </w:rPr>
        <w:t>IMAGES</w:t>
      </w:r>
      <w:r w:rsidRPr="00F50545">
        <w:rPr>
          <w:rFonts w:ascii="Verdana" w:hAnsi="Verdana"/>
          <w:b/>
          <w:sz w:val="22"/>
          <w:szCs w:val="22"/>
        </w:rPr>
        <w:br/>
      </w:r>
      <w:r w:rsidR="00064E0A" w:rsidRPr="00F63707">
        <w:rPr>
          <w:rFonts w:ascii="Verdana" w:hAnsi="Verdana"/>
          <w:noProof/>
          <w:sz w:val="22"/>
          <w:szCs w:val="22"/>
          <w:lang w:val="en-IN" w:eastAsia="en-IN" w:bidi="ar-SA"/>
        </w:rPr>
        <w:drawing>
          <wp:inline distT="0" distB="0" distL="0" distR="0" wp14:anchorId="0226567F" wp14:editId="13D103A8">
            <wp:extent cx="2981325" cy="5324475"/>
            <wp:effectExtent l="0" t="0" r="9525" b="9525"/>
            <wp:docPr id="1" name="Picture 1" descr="c13-f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13-f00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1325" cy="5324475"/>
                    </a:xfrm>
                    <a:prstGeom prst="rect">
                      <a:avLst/>
                    </a:prstGeom>
                    <a:noFill/>
                    <a:ln>
                      <a:noFill/>
                    </a:ln>
                  </pic:spPr>
                </pic:pic>
              </a:graphicData>
            </a:graphic>
          </wp:inline>
        </w:drawing>
      </w:r>
    </w:p>
    <w:p w14:paraId="6CDC95AD" w14:textId="77777777" w:rsidR="0086091C" w:rsidRPr="00F50545" w:rsidRDefault="0086091C">
      <w:pPr>
        <w:spacing w:line="480" w:lineRule="auto"/>
        <w:rPr>
          <w:rFonts w:ascii="Verdana" w:hAnsi="Verdana"/>
          <w:b/>
          <w:sz w:val="22"/>
          <w:szCs w:val="22"/>
        </w:rPr>
      </w:pPr>
      <w:r w:rsidRPr="00F50545">
        <w:rPr>
          <w:rFonts w:ascii="Verdana" w:hAnsi="Verdana"/>
          <w:b/>
          <w:sz w:val="22"/>
          <w:szCs w:val="22"/>
        </w:rPr>
        <w:t>Activity E</w:t>
      </w:r>
      <w:r w:rsidR="002F5555" w:rsidRPr="00F50545">
        <w:rPr>
          <w:rFonts w:ascii="Verdana" w:hAnsi="Verdana"/>
          <w:b/>
          <w:sz w:val="22"/>
          <w:szCs w:val="22"/>
        </w:rPr>
        <w:t xml:space="preserve"> TRUE OR FALSE</w:t>
      </w:r>
    </w:p>
    <w:p w14:paraId="6566EFA1" w14:textId="77777777" w:rsidR="0086091C" w:rsidRPr="00F50545" w:rsidRDefault="0086091C">
      <w:pPr>
        <w:spacing w:line="480" w:lineRule="auto"/>
        <w:ind w:left="360"/>
        <w:rPr>
          <w:rFonts w:ascii="Verdana" w:hAnsi="Verdana"/>
          <w:sz w:val="22"/>
          <w:szCs w:val="22"/>
        </w:rPr>
      </w:pPr>
      <w:r w:rsidRPr="00F50545">
        <w:rPr>
          <w:rFonts w:ascii="Verdana" w:hAnsi="Verdana"/>
          <w:sz w:val="22"/>
          <w:szCs w:val="22"/>
        </w:rPr>
        <w:t>1. T</w:t>
      </w:r>
    </w:p>
    <w:p w14:paraId="3903CEFA" w14:textId="77777777" w:rsidR="0086091C" w:rsidRPr="00F50545" w:rsidRDefault="0086091C">
      <w:pPr>
        <w:spacing w:line="480" w:lineRule="auto"/>
        <w:ind w:left="360"/>
        <w:rPr>
          <w:rFonts w:ascii="Verdana" w:hAnsi="Verdana"/>
          <w:sz w:val="22"/>
          <w:szCs w:val="22"/>
        </w:rPr>
      </w:pPr>
      <w:r w:rsidRPr="00F50545">
        <w:rPr>
          <w:rFonts w:ascii="Verdana" w:hAnsi="Verdana"/>
          <w:sz w:val="22"/>
          <w:szCs w:val="22"/>
        </w:rPr>
        <w:t>2. F. THE HOUSEKEEPING OR CUSTODIAL STAFF does major, routine cleaning of the facility.</w:t>
      </w:r>
    </w:p>
    <w:p w14:paraId="62281E57" w14:textId="77777777" w:rsidR="0086091C" w:rsidRPr="00F50545" w:rsidRDefault="0086091C">
      <w:pPr>
        <w:spacing w:line="480" w:lineRule="auto"/>
        <w:ind w:left="360"/>
        <w:rPr>
          <w:rFonts w:ascii="Verdana" w:hAnsi="Verdana"/>
          <w:sz w:val="22"/>
          <w:szCs w:val="22"/>
        </w:rPr>
      </w:pPr>
      <w:r w:rsidRPr="00F50545">
        <w:rPr>
          <w:rFonts w:ascii="Verdana" w:hAnsi="Verdana"/>
          <w:sz w:val="22"/>
          <w:szCs w:val="22"/>
        </w:rPr>
        <w:t>3. F. A NURSING ASSISTANT is responsible for changing the bed linens according to facility policy.</w:t>
      </w:r>
    </w:p>
    <w:p w14:paraId="3820E16C" w14:textId="77777777" w:rsidR="0086091C" w:rsidRPr="00F50545" w:rsidRDefault="0086091C">
      <w:pPr>
        <w:spacing w:line="480" w:lineRule="auto"/>
        <w:ind w:left="360"/>
        <w:rPr>
          <w:rFonts w:ascii="Verdana" w:hAnsi="Verdana"/>
          <w:sz w:val="22"/>
          <w:szCs w:val="22"/>
        </w:rPr>
      </w:pPr>
      <w:r w:rsidRPr="00F50545">
        <w:rPr>
          <w:rFonts w:ascii="Verdana" w:hAnsi="Verdana"/>
          <w:sz w:val="22"/>
          <w:szCs w:val="22"/>
        </w:rPr>
        <w:t>4. T</w:t>
      </w:r>
    </w:p>
    <w:p w14:paraId="6074C2B3" w14:textId="77777777" w:rsidR="0086091C" w:rsidRPr="00F50545" w:rsidRDefault="005C1809" w:rsidP="00C7100B">
      <w:pPr>
        <w:spacing w:line="480" w:lineRule="auto"/>
        <w:ind w:left="360"/>
        <w:rPr>
          <w:rFonts w:ascii="Verdana" w:hAnsi="Verdana"/>
          <w:sz w:val="22"/>
          <w:szCs w:val="22"/>
        </w:rPr>
      </w:pPr>
      <w:r w:rsidRPr="00F50545">
        <w:rPr>
          <w:rFonts w:ascii="Verdana" w:hAnsi="Verdana"/>
          <w:sz w:val="22"/>
          <w:szCs w:val="22"/>
        </w:rPr>
        <w:lastRenderedPageBreak/>
        <w:t xml:space="preserve">5. </w:t>
      </w:r>
      <w:r w:rsidR="0086091C" w:rsidRPr="00F50545">
        <w:rPr>
          <w:rFonts w:ascii="Verdana" w:hAnsi="Verdana"/>
          <w:sz w:val="22"/>
          <w:szCs w:val="22"/>
        </w:rPr>
        <w:t>F. If you notice something spilled on the floor or a countertop, you should WIPE IT UP</w:t>
      </w:r>
      <w:r w:rsidR="0086091C" w:rsidRPr="00F50545">
        <w:rPr>
          <w:rFonts w:ascii="Verdana" w:hAnsi="Verdana"/>
          <w:b/>
          <w:sz w:val="22"/>
          <w:szCs w:val="22"/>
        </w:rPr>
        <w:t xml:space="preserve"> </w:t>
      </w:r>
      <w:r w:rsidR="0086091C" w:rsidRPr="00F50545">
        <w:rPr>
          <w:rFonts w:ascii="Verdana" w:hAnsi="Verdana"/>
          <w:sz w:val="22"/>
          <w:szCs w:val="22"/>
        </w:rPr>
        <w:t>immediately.</w:t>
      </w:r>
    </w:p>
    <w:p w14:paraId="7A5E3E64" w14:textId="77777777" w:rsidR="003E336B" w:rsidRPr="00F50545" w:rsidRDefault="003E336B" w:rsidP="00C7100B">
      <w:pPr>
        <w:spacing w:line="480" w:lineRule="auto"/>
        <w:ind w:left="360"/>
        <w:rPr>
          <w:rFonts w:ascii="Verdana" w:hAnsi="Verdana"/>
          <w:sz w:val="22"/>
          <w:szCs w:val="22"/>
        </w:rPr>
      </w:pPr>
      <w:r w:rsidRPr="00F50545">
        <w:rPr>
          <w:rFonts w:ascii="Verdana" w:hAnsi="Verdana"/>
          <w:sz w:val="22"/>
          <w:szCs w:val="22"/>
        </w:rPr>
        <w:t>6.</w:t>
      </w:r>
      <w:r w:rsidRPr="00F50545">
        <w:rPr>
          <w:rFonts w:ascii="Verdana" w:hAnsi="Verdana"/>
          <w:sz w:val="22"/>
          <w:szCs w:val="22"/>
        </w:rPr>
        <w:tab/>
        <w:t>T</w:t>
      </w:r>
    </w:p>
    <w:p w14:paraId="0C8C7BB7" w14:textId="0F28F099" w:rsidR="008A6353" w:rsidRPr="00F50545" w:rsidRDefault="00135532" w:rsidP="00C7100B">
      <w:pPr>
        <w:spacing w:line="480" w:lineRule="auto"/>
        <w:ind w:firstLine="360"/>
        <w:rPr>
          <w:rFonts w:ascii="Verdana" w:hAnsi="Verdana"/>
          <w:sz w:val="22"/>
          <w:szCs w:val="22"/>
        </w:rPr>
      </w:pPr>
      <w:r w:rsidRPr="00F50545">
        <w:rPr>
          <w:rFonts w:ascii="Verdana" w:hAnsi="Verdana"/>
          <w:sz w:val="22"/>
          <w:szCs w:val="22"/>
        </w:rPr>
        <w:t>7.</w:t>
      </w:r>
      <w:r w:rsidRPr="00F50545">
        <w:rPr>
          <w:rFonts w:ascii="Verdana" w:hAnsi="Verdana"/>
          <w:sz w:val="22"/>
          <w:szCs w:val="22"/>
        </w:rPr>
        <w:tab/>
      </w:r>
      <w:r w:rsidR="0086091C" w:rsidRPr="00F50545">
        <w:rPr>
          <w:rFonts w:ascii="Verdana" w:hAnsi="Verdana"/>
          <w:sz w:val="22"/>
          <w:szCs w:val="22"/>
        </w:rPr>
        <w:t xml:space="preserve">F. If you notice that there is an ongoing problem, such as wastebaskets not being emptied or bathrooms not being cleaned properly, you should report this observation to the NURSE, so that </w:t>
      </w:r>
      <w:r w:rsidR="0008668A" w:rsidRPr="00F50545">
        <w:rPr>
          <w:rFonts w:ascii="Verdana" w:hAnsi="Verdana"/>
          <w:sz w:val="22"/>
          <w:szCs w:val="22"/>
        </w:rPr>
        <w:t>THEY</w:t>
      </w:r>
      <w:r w:rsidR="0086091C" w:rsidRPr="00F50545">
        <w:rPr>
          <w:rFonts w:ascii="Verdana" w:hAnsi="Verdana"/>
          <w:sz w:val="22"/>
          <w:szCs w:val="22"/>
        </w:rPr>
        <w:t xml:space="preserve"> can follow up with the appropriate people.</w:t>
      </w:r>
    </w:p>
    <w:p w14:paraId="0472D8DA" w14:textId="30A2E630" w:rsidR="00A47A68" w:rsidRPr="00F50545" w:rsidRDefault="008A6353" w:rsidP="00C7100B">
      <w:pPr>
        <w:spacing w:line="480" w:lineRule="auto"/>
        <w:ind w:firstLine="360"/>
        <w:rPr>
          <w:rFonts w:ascii="Verdana" w:hAnsi="Verdana"/>
          <w:sz w:val="22"/>
          <w:szCs w:val="22"/>
        </w:rPr>
      </w:pPr>
      <w:r w:rsidRPr="00F50545">
        <w:rPr>
          <w:rFonts w:ascii="Verdana" w:hAnsi="Verdana"/>
          <w:sz w:val="22"/>
          <w:szCs w:val="22"/>
        </w:rPr>
        <w:t>8.</w:t>
      </w:r>
      <w:r w:rsidRPr="00F50545">
        <w:rPr>
          <w:rFonts w:ascii="Verdana" w:hAnsi="Verdana"/>
          <w:sz w:val="22"/>
          <w:szCs w:val="22"/>
        </w:rPr>
        <w:tab/>
      </w:r>
      <w:r w:rsidR="00A47A68" w:rsidRPr="00F50545">
        <w:rPr>
          <w:rFonts w:ascii="Verdana" w:hAnsi="Verdana"/>
          <w:sz w:val="22"/>
          <w:szCs w:val="22"/>
        </w:rPr>
        <w:t>F. Residents of long-term care facilities should be ENCOURAGED TO DISPLAY PERSONAL ITEMS TO MAKE THEIR ROOMS AS HOMELIKE AS POSSIBLE.</w:t>
      </w:r>
    </w:p>
    <w:p w14:paraId="0F81072B" w14:textId="77777777" w:rsidR="002B1301" w:rsidRPr="00F50545" w:rsidRDefault="002B1301">
      <w:pPr>
        <w:spacing w:line="480" w:lineRule="auto"/>
        <w:rPr>
          <w:rFonts w:ascii="Verdana" w:hAnsi="Verdana"/>
          <w:b/>
          <w:sz w:val="22"/>
          <w:szCs w:val="22"/>
        </w:rPr>
      </w:pPr>
    </w:p>
    <w:p w14:paraId="24DD85CE" w14:textId="2B44F53E" w:rsidR="0086091C" w:rsidRPr="00F50545" w:rsidRDefault="0086091C">
      <w:pPr>
        <w:spacing w:line="480" w:lineRule="auto"/>
        <w:rPr>
          <w:rFonts w:ascii="Verdana" w:hAnsi="Verdana"/>
          <w:b/>
          <w:sz w:val="22"/>
          <w:szCs w:val="22"/>
        </w:rPr>
      </w:pPr>
      <w:r w:rsidRPr="00F50545">
        <w:rPr>
          <w:rFonts w:ascii="Verdana" w:hAnsi="Verdana"/>
          <w:b/>
          <w:sz w:val="22"/>
          <w:szCs w:val="22"/>
        </w:rPr>
        <w:t>Activity F</w:t>
      </w:r>
      <w:r w:rsidR="00492877" w:rsidRPr="00F50545">
        <w:rPr>
          <w:rFonts w:ascii="Verdana" w:hAnsi="Verdana"/>
          <w:b/>
          <w:sz w:val="22"/>
          <w:szCs w:val="22"/>
        </w:rPr>
        <w:t xml:space="preserve"> SHORT ANSWER</w:t>
      </w:r>
    </w:p>
    <w:p w14:paraId="61630926" w14:textId="77777777" w:rsidR="0086091C" w:rsidRPr="00F50545" w:rsidRDefault="0086091C">
      <w:pPr>
        <w:spacing w:line="480" w:lineRule="auto"/>
        <w:ind w:left="360"/>
        <w:rPr>
          <w:rFonts w:ascii="Verdana" w:hAnsi="Verdana"/>
          <w:sz w:val="22"/>
          <w:szCs w:val="22"/>
        </w:rPr>
      </w:pPr>
      <w:r w:rsidRPr="00F50545">
        <w:rPr>
          <w:rFonts w:ascii="Verdana" w:hAnsi="Verdana"/>
          <w:sz w:val="22"/>
          <w:szCs w:val="22"/>
        </w:rPr>
        <w:t>1. After smoking and before entering Mrs. Mariwell’s room to assist her with lunch, wash your hands and use a breath mint to rid your mouth and hands of the odor of smoke.</w:t>
      </w:r>
    </w:p>
    <w:p w14:paraId="2F62E46D" w14:textId="77777777" w:rsidR="0086091C" w:rsidRPr="00F50545" w:rsidRDefault="0086091C">
      <w:pPr>
        <w:spacing w:line="480" w:lineRule="auto"/>
        <w:ind w:left="360"/>
        <w:rPr>
          <w:rFonts w:ascii="Verdana" w:hAnsi="Verdana"/>
          <w:sz w:val="22"/>
          <w:szCs w:val="22"/>
        </w:rPr>
      </w:pPr>
      <w:r w:rsidRPr="00F50545">
        <w:rPr>
          <w:rFonts w:ascii="Verdana" w:hAnsi="Verdana"/>
          <w:sz w:val="22"/>
          <w:szCs w:val="22"/>
        </w:rPr>
        <w:t xml:space="preserve">2.  </w:t>
      </w:r>
    </w:p>
    <w:p w14:paraId="7FE1F978" w14:textId="77777777" w:rsidR="0086091C" w:rsidRPr="00F50545" w:rsidRDefault="0086091C">
      <w:pPr>
        <w:spacing w:line="480" w:lineRule="auto"/>
        <w:ind w:left="720"/>
        <w:rPr>
          <w:rFonts w:ascii="Verdana" w:hAnsi="Verdana"/>
          <w:sz w:val="22"/>
          <w:szCs w:val="22"/>
        </w:rPr>
      </w:pPr>
      <w:r w:rsidRPr="00F50545">
        <w:rPr>
          <w:rFonts w:ascii="Verdana" w:hAnsi="Verdana"/>
          <w:sz w:val="22"/>
          <w:szCs w:val="22"/>
        </w:rPr>
        <w:t>a. Empty and clean emesis basin immediately after use.</w:t>
      </w:r>
    </w:p>
    <w:p w14:paraId="1B2C6290" w14:textId="77777777" w:rsidR="0086091C" w:rsidRPr="00F50545" w:rsidRDefault="0086091C">
      <w:pPr>
        <w:spacing w:line="480" w:lineRule="auto"/>
        <w:ind w:left="720"/>
        <w:rPr>
          <w:rFonts w:ascii="Verdana" w:hAnsi="Verdana"/>
          <w:sz w:val="22"/>
          <w:szCs w:val="22"/>
        </w:rPr>
      </w:pPr>
      <w:r w:rsidRPr="00F50545">
        <w:rPr>
          <w:rFonts w:ascii="Verdana" w:hAnsi="Verdana"/>
          <w:sz w:val="22"/>
          <w:szCs w:val="22"/>
        </w:rPr>
        <w:t xml:space="preserve">b. Change the person’s linens and clothing and provide skin </w:t>
      </w:r>
      <w:r w:rsidR="00FF78DC" w:rsidRPr="00F50545">
        <w:rPr>
          <w:rFonts w:ascii="Verdana" w:hAnsi="Verdana"/>
          <w:sz w:val="22"/>
          <w:szCs w:val="22"/>
        </w:rPr>
        <w:t xml:space="preserve">care </w:t>
      </w:r>
      <w:r w:rsidRPr="00F50545">
        <w:rPr>
          <w:rFonts w:ascii="Verdana" w:hAnsi="Verdana"/>
          <w:sz w:val="22"/>
          <w:szCs w:val="22"/>
        </w:rPr>
        <w:t>after each episode of incontinence; keep the lid on the linen hamper tightly closed.</w:t>
      </w:r>
    </w:p>
    <w:p w14:paraId="10CDEC6E" w14:textId="77777777" w:rsidR="0086091C" w:rsidRPr="00F50545" w:rsidRDefault="0086091C">
      <w:pPr>
        <w:spacing w:line="480" w:lineRule="auto"/>
        <w:ind w:left="720"/>
        <w:rPr>
          <w:rFonts w:ascii="Verdana" w:hAnsi="Verdana"/>
          <w:sz w:val="22"/>
          <w:szCs w:val="22"/>
        </w:rPr>
      </w:pPr>
      <w:r w:rsidRPr="00F50545">
        <w:rPr>
          <w:rFonts w:ascii="Verdana" w:hAnsi="Verdana"/>
          <w:sz w:val="22"/>
          <w:szCs w:val="22"/>
        </w:rPr>
        <w:t>c. Use a facility-approved air freshener; clean the bedpan immediately.</w:t>
      </w:r>
    </w:p>
    <w:p w14:paraId="46F401B1" w14:textId="77777777" w:rsidR="0086091C" w:rsidRPr="00F50545" w:rsidRDefault="0086091C">
      <w:pPr>
        <w:spacing w:line="480" w:lineRule="auto"/>
        <w:ind w:left="720"/>
        <w:rPr>
          <w:rFonts w:ascii="Verdana" w:hAnsi="Verdana"/>
          <w:color w:val="000000"/>
          <w:sz w:val="22"/>
          <w:szCs w:val="22"/>
        </w:rPr>
      </w:pPr>
      <w:r w:rsidRPr="00F50545">
        <w:rPr>
          <w:rFonts w:ascii="Verdana" w:hAnsi="Verdana"/>
          <w:sz w:val="22"/>
          <w:szCs w:val="22"/>
        </w:rPr>
        <w:t>d. Provide skin care after each episode of incontinence; keep the lid closed on the waste receptacle where the used briefs are deposited.</w:t>
      </w:r>
    </w:p>
    <w:p w14:paraId="19F1B2F4" w14:textId="77777777" w:rsidR="0086091C" w:rsidRPr="00F50545" w:rsidRDefault="0086091C">
      <w:pPr>
        <w:spacing w:line="480" w:lineRule="auto"/>
        <w:rPr>
          <w:rFonts w:ascii="Verdana" w:hAnsi="Verdana"/>
          <w:b/>
          <w:sz w:val="22"/>
          <w:szCs w:val="22"/>
        </w:rPr>
      </w:pPr>
      <w:r w:rsidRPr="00F50545">
        <w:rPr>
          <w:rFonts w:ascii="Verdana" w:hAnsi="Verdana"/>
          <w:b/>
          <w:sz w:val="22"/>
          <w:szCs w:val="22"/>
        </w:rPr>
        <w:t>Activity G</w:t>
      </w:r>
      <w:r w:rsidR="000B4086" w:rsidRPr="00F50545">
        <w:rPr>
          <w:rFonts w:ascii="Verdana" w:hAnsi="Verdana"/>
          <w:b/>
          <w:sz w:val="22"/>
          <w:szCs w:val="22"/>
        </w:rPr>
        <w:t xml:space="preserve"> FILL IN THE BLANKS</w:t>
      </w:r>
    </w:p>
    <w:p w14:paraId="686AF156" w14:textId="77777777" w:rsidR="0086091C" w:rsidRPr="00F50545" w:rsidRDefault="0086091C">
      <w:pPr>
        <w:spacing w:line="480" w:lineRule="auto"/>
        <w:ind w:left="360"/>
        <w:rPr>
          <w:rFonts w:ascii="Verdana" w:hAnsi="Verdana"/>
          <w:sz w:val="22"/>
          <w:szCs w:val="22"/>
        </w:rPr>
      </w:pPr>
      <w:r w:rsidRPr="00F50545">
        <w:rPr>
          <w:rFonts w:ascii="Verdana" w:hAnsi="Verdana"/>
          <w:sz w:val="22"/>
          <w:szCs w:val="22"/>
        </w:rPr>
        <w:t xml:space="preserve">1. These patients may be feeling </w:t>
      </w:r>
      <w:r w:rsidRPr="00F50545">
        <w:rPr>
          <w:rFonts w:ascii="Verdana" w:hAnsi="Verdana"/>
          <w:sz w:val="22"/>
          <w:szCs w:val="22"/>
          <w:u w:val="single"/>
        </w:rPr>
        <w:t>cold</w:t>
      </w:r>
      <w:r w:rsidRPr="00F50545">
        <w:rPr>
          <w:rFonts w:ascii="Verdana" w:hAnsi="Verdana"/>
          <w:sz w:val="22"/>
          <w:szCs w:val="22"/>
        </w:rPr>
        <w:t xml:space="preserve">. They may require an extra blanket or a </w:t>
      </w:r>
      <w:r w:rsidRPr="00F50545">
        <w:rPr>
          <w:rFonts w:ascii="Verdana" w:hAnsi="Verdana"/>
          <w:sz w:val="22"/>
          <w:szCs w:val="22"/>
          <w:u w:val="single"/>
        </w:rPr>
        <w:t>sweater</w:t>
      </w:r>
      <w:r w:rsidRPr="00F50545">
        <w:rPr>
          <w:rFonts w:ascii="Verdana" w:hAnsi="Verdana"/>
          <w:sz w:val="22"/>
          <w:szCs w:val="22"/>
        </w:rPr>
        <w:t>.</w:t>
      </w:r>
    </w:p>
    <w:p w14:paraId="69B96102" w14:textId="77777777" w:rsidR="0086091C" w:rsidRPr="00F50545" w:rsidRDefault="0086091C">
      <w:pPr>
        <w:spacing w:line="480" w:lineRule="auto"/>
        <w:ind w:left="360"/>
        <w:rPr>
          <w:rFonts w:ascii="Verdana" w:hAnsi="Verdana"/>
          <w:sz w:val="22"/>
          <w:szCs w:val="22"/>
        </w:rPr>
      </w:pPr>
      <w:r w:rsidRPr="00F50545">
        <w:rPr>
          <w:rFonts w:ascii="Verdana" w:hAnsi="Verdana"/>
          <w:sz w:val="22"/>
          <w:szCs w:val="22"/>
        </w:rPr>
        <w:t xml:space="preserve">2. The bed and the chair are positioned poorly because they are in a </w:t>
      </w:r>
      <w:r w:rsidRPr="00F50545">
        <w:rPr>
          <w:rFonts w:ascii="Verdana" w:hAnsi="Verdana"/>
          <w:sz w:val="22"/>
          <w:szCs w:val="22"/>
          <w:u w:val="single"/>
        </w:rPr>
        <w:t>drafty</w:t>
      </w:r>
      <w:r w:rsidRPr="00F50545">
        <w:rPr>
          <w:rFonts w:ascii="Verdana" w:hAnsi="Verdana"/>
          <w:sz w:val="22"/>
          <w:szCs w:val="22"/>
        </w:rPr>
        <w:t xml:space="preserve"> area.</w:t>
      </w:r>
    </w:p>
    <w:p w14:paraId="07CB71BB" w14:textId="77777777" w:rsidR="0086091C" w:rsidRPr="00F50545" w:rsidRDefault="0086091C">
      <w:pPr>
        <w:spacing w:line="480" w:lineRule="auto"/>
        <w:ind w:left="360"/>
        <w:rPr>
          <w:rFonts w:ascii="Verdana" w:hAnsi="Verdana"/>
          <w:color w:val="000000"/>
          <w:sz w:val="22"/>
          <w:szCs w:val="22"/>
        </w:rPr>
      </w:pPr>
      <w:r w:rsidRPr="00F50545">
        <w:rPr>
          <w:rFonts w:ascii="Verdana" w:hAnsi="Verdana"/>
          <w:sz w:val="22"/>
          <w:szCs w:val="22"/>
        </w:rPr>
        <w:lastRenderedPageBreak/>
        <w:t xml:space="preserve">3. Avoid placing furniture and wheelchairs right underneath a circulation </w:t>
      </w:r>
      <w:r w:rsidRPr="00F50545">
        <w:rPr>
          <w:rFonts w:ascii="Verdana" w:hAnsi="Verdana"/>
          <w:sz w:val="22"/>
          <w:szCs w:val="22"/>
          <w:u w:val="single"/>
        </w:rPr>
        <w:t>vent</w:t>
      </w:r>
      <w:r w:rsidRPr="00F50545">
        <w:rPr>
          <w:rFonts w:ascii="Verdana" w:hAnsi="Verdana"/>
          <w:sz w:val="22"/>
          <w:szCs w:val="22"/>
        </w:rPr>
        <w:t>.</w:t>
      </w:r>
    </w:p>
    <w:p w14:paraId="22D6CAE8" w14:textId="77777777" w:rsidR="0086091C" w:rsidRPr="00F50545" w:rsidRDefault="0086091C">
      <w:pPr>
        <w:spacing w:line="480" w:lineRule="auto"/>
        <w:rPr>
          <w:rFonts w:ascii="Verdana" w:hAnsi="Verdana"/>
          <w:b/>
          <w:sz w:val="22"/>
          <w:szCs w:val="22"/>
        </w:rPr>
      </w:pPr>
      <w:r w:rsidRPr="00F50545">
        <w:rPr>
          <w:rFonts w:ascii="Verdana" w:hAnsi="Verdana"/>
          <w:b/>
          <w:sz w:val="22"/>
          <w:szCs w:val="22"/>
        </w:rPr>
        <w:t>Activity H</w:t>
      </w:r>
      <w:r w:rsidR="002B3881" w:rsidRPr="00F50545">
        <w:rPr>
          <w:rFonts w:ascii="Verdana" w:hAnsi="Verdana"/>
          <w:b/>
          <w:sz w:val="22"/>
          <w:szCs w:val="22"/>
        </w:rPr>
        <w:t xml:space="preserve"> MULTIPLE CHOICE</w:t>
      </w:r>
    </w:p>
    <w:p w14:paraId="2532F40F" w14:textId="77777777" w:rsidR="0086091C" w:rsidRPr="00F50545" w:rsidRDefault="0086091C">
      <w:pPr>
        <w:spacing w:line="480" w:lineRule="auto"/>
        <w:ind w:left="360"/>
        <w:rPr>
          <w:rFonts w:ascii="Verdana" w:hAnsi="Verdana"/>
          <w:sz w:val="22"/>
          <w:szCs w:val="22"/>
        </w:rPr>
      </w:pPr>
      <w:r w:rsidRPr="00F50545">
        <w:rPr>
          <w:rFonts w:ascii="Verdana" w:hAnsi="Verdana"/>
          <w:sz w:val="22"/>
          <w:szCs w:val="22"/>
        </w:rPr>
        <w:t>1. d. Plan for the warmer temperatures and dress accordingly</w:t>
      </w:r>
    </w:p>
    <w:p w14:paraId="2EC9ABC2" w14:textId="77777777" w:rsidR="0086091C" w:rsidRPr="00F50545" w:rsidRDefault="0086091C">
      <w:pPr>
        <w:spacing w:line="480" w:lineRule="auto"/>
        <w:ind w:left="360"/>
        <w:rPr>
          <w:rFonts w:ascii="Verdana" w:hAnsi="Verdana"/>
          <w:sz w:val="22"/>
          <w:szCs w:val="22"/>
        </w:rPr>
      </w:pPr>
      <w:r w:rsidRPr="00F50545">
        <w:rPr>
          <w:rFonts w:ascii="Verdana" w:hAnsi="Verdana"/>
          <w:sz w:val="22"/>
          <w:szCs w:val="22"/>
        </w:rPr>
        <w:t>2. d. All of the above</w:t>
      </w:r>
    </w:p>
    <w:p w14:paraId="09CEEFD2" w14:textId="77777777" w:rsidR="0086091C" w:rsidRPr="00F50545" w:rsidRDefault="0086091C">
      <w:pPr>
        <w:spacing w:line="480" w:lineRule="auto"/>
        <w:ind w:left="360"/>
        <w:rPr>
          <w:rFonts w:ascii="Verdana" w:hAnsi="Verdana"/>
          <w:color w:val="000000"/>
          <w:sz w:val="22"/>
          <w:szCs w:val="22"/>
        </w:rPr>
      </w:pPr>
      <w:r w:rsidRPr="00F50545">
        <w:rPr>
          <w:rFonts w:ascii="Verdana" w:hAnsi="Verdana"/>
          <w:sz w:val="22"/>
          <w:szCs w:val="22"/>
        </w:rPr>
        <w:t>3. a. Task lighting</w:t>
      </w:r>
    </w:p>
    <w:p w14:paraId="62D3038F" w14:textId="77777777" w:rsidR="0086091C" w:rsidRPr="00F50545" w:rsidRDefault="0086091C">
      <w:pPr>
        <w:spacing w:line="480" w:lineRule="auto"/>
        <w:rPr>
          <w:rFonts w:ascii="Verdana" w:hAnsi="Verdana"/>
          <w:b/>
          <w:sz w:val="22"/>
          <w:szCs w:val="22"/>
        </w:rPr>
      </w:pPr>
      <w:r w:rsidRPr="00F50545">
        <w:rPr>
          <w:rFonts w:ascii="Verdana" w:hAnsi="Verdana"/>
          <w:b/>
          <w:sz w:val="22"/>
          <w:szCs w:val="22"/>
        </w:rPr>
        <w:t>Activity I</w:t>
      </w:r>
      <w:r w:rsidR="007274E1" w:rsidRPr="00F50545">
        <w:rPr>
          <w:rFonts w:ascii="Verdana" w:hAnsi="Verdana"/>
          <w:b/>
          <w:sz w:val="22"/>
          <w:szCs w:val="22"/>
        </w:rPr>
        <w:t xml:space="preserve"> FILL IN THE BLANKS</w:t>
      </w:r>
    </w:p>
    <w:p w14:paraId="543C6E99" w14:textId="77777777" w:rsidR="0086091C" w:rsidRPr="00F50545" w:rsidRDefault="0086091C">
      <w:pPr>
        <w:spacing w:line="480" w:lineRule="auto"/>
        <w:ind w:left="360"/>
        <w:rPr>
          <w:rFonts w:ascii="Verdana" w:hAnsi="Verdana"/>
          <w:sz w:val="22"/>
          <w:szCs w:val="22"/>
        </w:rPr>
      </w:pPr>
      <w:r w:rsidRPr="00F50545">
        <w:rPr>
          <w:rFonts w:ascii="Verdana" w:hAnsi="Verdana"/>
          <w:sz w:val="22"/>
          <w:szCs w:val="22"/>
        </w:rPr>
        <w:t>1. An adjustable bed</w:t>
      </w:r>
    </w:p>
    <w:p w14:paraId="2D6BC1C5" w14:textId="746599A6" w:rsidR="0086091C" w:rsidRPr="00F50545" w:rsidRDefault="0086091C">
      <w:pPr>
        <w:spacing w:line="480" w:lineRule="auto"/>
        <w:ind w:left="360"/>
        <w:rPr>
          <w:rFonts w:ascii="Verdana" w:hAnsi="Verdana"/>
          <w:sz w:val="22"/>
          <w:szCs w:val="22"/>
        </w:rPr>
      </w:pPr>
      <w:r w:rsidRPr="00F50545">
        <w:rPr>
          <w:rFonts w:ascii="Verdana" w:hAnsi="Verdana"/>
          <w:sz w:val="22"/>
          <w:szCs w:val="22"/>
        </w:rPr>
        <w:t>2. An overbed table</w:t>
      </w:r>
    </w:p>
    <w:p w14:paraId="19F56268" w14:textId="78C469D1" w:rsidR="0086091C" w:rsidRPr="00F50545" w:rsidRDefault="0086091C">
      <w:pPr>
        <w:spacing w:line="480" w:lineRule="auto"/>
        <w:ind w:left="360"/>
        <w:rPr>
          <w:rFonts w:ascii="Verdana" w:hAnsi="Verdana"/>
          <w:sz w:val="22"/>
          <w:szCs w:val="22"/>
        </w:rPr>
      </w:pPr>
      <w:r w:rsidRPr="00F50545">
        <w:rPr>
          <w:rFonts w:ascii="Verdana" w:hAnsi="Verdana"/>
          <w:sz w:val="22"/>
          <w:szCs w:val="22"/>
        </w:rPr>
        <w:t>3. A bedside table</w:t>
      </w:r>
    </w:p>
    <w:p w14:paraId="75CD0054" w14:textId="77777777" w:rsidR="0086091C" w:rsidRPr="00F50545" w:rsidRDefault="0086091C">
      <w:pPr>
        <w:spacing w:line="480" w:lineRule="auto"/>
        <w:ind w:left="360"/>
        <w:rPr>
          <w:rFonts w:ascii="Verdana" w:hAnsi="Verdana"/>
          <w:sz w:val="22"/>
          <w:szCs w:val="22"/>
        </w:rPr>
      </w:pPr>
      <w:r w:rsidRPr="00F50545">
        <w:rPr>
          <w:rFonts w:ascii="Verdana" w:hAnsi="Verdana"/>
          <w:sz w:val="22"/>
          <w:szCs w:val="22"/>
        </w:rPr>
        <w:t>4. A call light system</w:t>
      </w:r>
    </w:p>
    <w:p w14:paraId="54927A78" w14:textId="77777777" w:rsidR="0086091C" w:rsidRPr="00F50545" w:rsidRDefault="0086091C">
      <w:pPr>
        <w:spacing w:line="480" w:lineRule="auto"/>
        <w:ind w:left="360"/>
        <w:rPr>
          <w:rFonts w:ascii="Verdana" w:hAnsi="Verdana"/>
          <w:color w:val="000000"/>
          <w:sz w:val="22"/>
          <w:szCs w:val="22"/>
        </w:rPr>
      </w:pPr>
      <w:r w:rsidRPr="00F50545">
        <w:rPr>
          <w:rFonts w:ascii="Verdana" w:hAnsi="Verdana"/>
          <w:sz w:val="22"/>
          <w:szCs w:val="22"/>
        </w:rPr>
        <w:t>5. A privacy curtain</w:t>
      </w:r>
    </w:p>
    <w:p w14:paraId="1271336D" w14:textId="77777777" w:rsidR="0086091C" w:rsidRPr="00F50545" w:rsidRDefault="0086091C">
      <w:pPr>
        <w:spacing w:line="480" w:lineRule="auto"/>
        <w:rPr>
          <w:rFonts w:ascii="Verdana" w:hAnsi="Verdana"/>
          <w:b/>
          <w:sz w:val="22"/>
          <w:szCs w:val="22"/>
        </w:rPr>
      </w:pPr>
      <w:r w:rsidRPr="00F50545">
        <w:rPr>
          <w:rFonts w:ascii="Verdana" w:hAnsi="Verdana"/>
          <w:b/>
          <w:sz w:val="22"/>
          <w:szCs w:val="22"/>
        </w:rPr>
        <w:t>Activity J</w:t>
      </w:r>
      <w:r w:rsidR="002A21A3" w:rsidRPr="00F50545">
        <w:rPr>
          <w:rFonts w:ascii="Verdana" w:hAnsi="Verdana"/>
          <w:b/>
          <w:sz w:val="22"/>
          <w:szCs w:val="22"/>
        </w:rPr>
        <w:t xml:space="preserve"> SHORT ANSWER</w:t>
      </w:r>
    </w:p>
    <w:p w14:paraId="1BCE8A4E" w14:textId="76CA1124" w:rsidR="0086091C" w:rsidRPr="00F50545" w:rsidRDefault="00A47A68" w:rsidP="00A47A68">
      <w:pPr>
        <w:spacing w:line="480" w:lineRule="auto"/>
        <w:ind w:left="360"/>
        <w:rPr>
          <w:rFonts w:ascii="Verdana" w:hAnsi="Verdana"/>
          <w:sz w:val="22"/>
          <w:szCs w:val="22"/>
        </w:rPr>
      </w:pPr>
      <w:r w:rsidRPr="00F50545">
        <w:rPr>
          <w:rFonts w:ascii="Verdana" w:hAnsi="Verdana"/>
          <w:sz w:val="22"/>
          <w:szCs w:val="22"/>
        </w:rPr>
        <w:t xml:space="preserve">1. </w:t>
      </w:r>
      <w:r w:rsidR="0086091C" w:rsidRPr="00F50545">
        <w:rPr>
          <w:rFonts w:ascii="Verdana" w:hAnsi="Verdana"/>
          <w:sz w:val="22"/>
          <w:szCs w:val="22"/>
        </w:rPr>
        <w:t xml:space="preserve">Adjustable beds have controls that allow the height of the bed or the position of the mattress to be adjusted. It is important to be able to raise and lower the bed for safety (raising the bed is used to facilitate good body mechanics for the nursing assistant, and lowering it is used to reduce the patient’s or resident’s risk of injury from falling). A person’s medical condition or a certain procedure may indicate that the mattress be positioned in a certain way. This is facilitated by the controls on the adjustable bed. The side rails on a bed are raised to help prevent a person from falling out of the bed. Some patients or residents may have one of the side rails raised, so that they can use it as an assistive device for repositioning. Wheels make the bed easier to move from place to place, which is sometimes necessary when a person needs to be moved from one part of the facility to another without leaving </w:t>
      </w:r>
      <w:r w:rsidR="0008668A" w:rsidRPr="00F50545">
        <w:rPr>
          <w:rFonts w:ascii="Verdana" w:hAnsi="Verdana"/>
          <w:sz w:val="22"/>
          <w:szCs w:val="22"/>
        </w:rPr>
        <w:t>their</w:t>
      </w:r>
      <w:r w:rsidR="0086091C" w:rsidRPr="00F50545">
        <w:rPr>
          <w:rFonts w:ascii="Verdana" w:hAnsi="Verdana"/>
          <w:sz w:val="22"/>
          <w:szCs w:val="22"/>
        </w:rPr>
        <w:t xml:space="preserve"> bed. Wheels are also useful when </w:t>
      </w:r>
      <w:r w:rsidR="0086091C" w:rsidRPr="00F50545">
        <w:rPr>
          <w:rFonts w:ascii="Verdana" w:hAnsi="Verdana"/>
          <w:sz w:val="22"/>
          <w:szCs w:val="22"/>
        </w:rPr>
        <w:lastRenderedPageBreak/>
        <w:t xml:space="preserve">it is necessary to move the bed to clean underneath it. It is important to always make sure that the bed’s wheels are locked, unless you are moving it. A person could be injured while getting into or out of the bed if the bed shifts out from underneath </w:t>
      </w:r>
      <w:r w:rsidR="0008668A" w:rsidRPr="00F50545">
        <w:rPr>
          <w:rFonts w:ascii="Verdana" w:hAnsi="Verdana"/>
          <w:sz w:val="22"/>
          <w:szCs w:val="22"/>
        </w:rPr>
        <w:t>them</w:t>
      </w:r>
      <w:r w:rsidR="0086091C" w:rsidRPr="00F50545">
        <w:rPr>
          <w:rFonts w:ascii="Verdana" w:hAnsi="Verdana"/>
          <w:sz w:val="22"/>
          <w:szCs w:val="22"/>
        </w:rPr>
        <w:t xml:space="preserve">. </w:t>
      </w:r>
      <w:r w:rsidR="004275C5" w:rsidRPr="00F50545">
        <w:rPr>
          <w:rFonts w:ascii="Verdana" w:hAnsi="Verdana"/>
          <w:sz w:val="22"/>
          <w:szCs w:val="22"/>
        </w:rPr>
        <w:t>In addition</w:t>
      </w:r>
      <w:r w:rsidR="0086091C" w:rsidRPr="00F50545">
        <w:rPr>
          <w:rFonts w:ascii="Verdana" w:hAnsi="Verdana"/>
          <w:sz w:val="22"/>
          <w:szCs w:val="22"/>
        </w:rPr>
        <w:t>, you may be injured if the bed suddenly shifts away from you while you are providing care to a patient or resident.</w:t>
      </w:r>
    </w:p>
    <w:p w14:paraId="5D9CA488" w14:textId="77777777" w:rsidR="00A47A68" w:rsidRPr="00F50545" w:rsidRDefault="00A47A68" w:rsidP="00A47A68">
      <w:pPr>
        <w:spacing w:line="480" w:lineRule="auto"/>
        <w:ind w:left="360"/>
        <w:rPr>
          <w:rFonts w:ascii="Verdana" w:hAnsi="Verdana"/>
          <w:sz w:val="22"/>
          <w:szCs w:val="22"/>
        </w:rPr>
      </w:pPr>
      <w:r w:rsidRPr="00F50545">
        <w:rPr>
          <w:rFonts w:ascii="Verdana" w:hAnsi="Verdana"/>
          <w:sz w:val="22"/>
          <w:szCs w:val="22"/>
        </w:rPr>
        <w:t>2. A “low bed” is useful for residents who may roll out of bed or get out of bed without calling for assistance. A resident with dementia may not remember to call for help and may fall out of the bed. Because the bed is so low to the floor, the risk for serious injury as a result of a fall from the bed can be minimized.</w:t>
      </w:r>
    </w:p>
    <w:p w14:paraId="30AFBE36" w14:textId="2A51ED16" w:rsidR="0086091C" w:rsidRPr="00F50545" w:rsidRDefault="0086091C">
      <w:pPr>
        <w:spacing w:line="480" w:lineRule="auto"/>
        <w:rPr>
          <w:rFonts w:ascii="Verdana" w:hAnsi="Verdana"/>
          <w:b/>
          <w:sz w:val="22"/>
          <w:szCs w:val="22"/>
        </w:rPr>
      </w:pPr>
      <w:r w:rsidRPr="00F50545">
        <w:rPr>
          <w:rFonts w:ascii="Verdana" w:hAnsi="Verdana"/>
          <w:b/>
          <w:sz w:val="22"/>
          <w:szCs w:val="22"/>
        </w:rPr>
        <w:t xml:space="preserve">Activity </w:t>
      </w:r>
      <w:r w:rsidR="0008668A" w:rsidRPr="00F50545">
        <w:rPr>
          <w:rFonts w:ascii="Verdana" w:hAnsi="Verdana"/>
          <w:b/>
          <w:sz w:val="22"/>
          <w:szCs w:val="22"/>
        </w:rPr>
        <w:t>K</w:t>
      </w:r>
      <w:r w:rsidR="00F34262" w:rsidRPr="00F50545">
        <w:rPr>
          <w:rFonts w:ascii="Verdana" w:hAnsi="Verdana"/>
          <w:b/>
          <w:sz w:val="22"/>
          <w:szCs w:val="22"/>
        </w:rPr>
        <w:t xml:space="preserve"> FILL IN THE BLANKS</w:t>
      </w:r>
      <w:r w:rsidR="00B02C1A" w:rsidRPr="00F63707">
        <w:rPr>
          <w:rFonts w:ascii="Verdana" w:hAnsi="Verdana"/>
          <w:bCs/>
          <w:sz w:val="22"/>
          <w:szCs w:val="22"/>
        </w:rPr>
        <w:t>[[Comp: Please change “</w:t>
      </w:r>
      <w:r w:rsidR="00B02C1A" w:rsidRPr="00F50545">
        <w:t xml:space="preserve">Trendelenburg's” to “Trendelenburg” and “Fowler’s” to “Fowler” in </w:t>
      </w:r>
      <w:r w:rsidR="00E940DB" w:rsidRPr="00F50545">
        <w:t xml:space="preserve">the </w:t>
      </w:r>
      <w:r w:rsidR="00B02C1A" w:rsidRPr="00F50545">
        <w:t>figure.]]</w:t>
      </w:r>
    </w:p>
    <w:p w14:paraId="6120D8E2" w14:textId="77777777" w:rsidR="0086091C" w:rsidRPr="00F50545" w:rsidRDefault="0086091C">
      <w:pPr>
        <w:spacing w:line="480" w:lineRule="auto"/>
        <w:rPr>
          <w:rFonts w:ascii="Verdana" w:hAnsi="Verdana"/>
          <w:sz w:val="22"/>
          <w:szCs w:val="22"/>
        </w:rPr>
      </w:pPr>
      <w:r w:rsidRPr="00F50545">
        <w:rPr>
          <w:rFonts w:ascii="Verdana" w:hAnsi="Verdana"/>
          <w:sz w:val="22"/>
          <w:szCs w:val="22"/>
        </w:rPr>
        <w:t xml:space="preserve"> </w:t>
      </w:r>
      <w:r w:rsidR="00064E0A" w:rsidRPr="00F63707">
        <w:rPr>
          <w:rFonts w:ascii="Verdana" w:hAnsi="Verdana"/>
          <w:noProof/>
          <w:sz w:val="22"/>
          <w:szCs w:val="22"/>
          <w:lang w:val="en-IN" w:eastAsia="en-IN" w:bidi="ar-SA"/>
        </w:rPr>
        <w:drawing>
          <wp:inline distT="0" distB="0" distL="0" distR="0" wp14:anchorId="5485FC61" wp14:editId="332FF67F">
            <wp:extent cx="1590675" cy="2895600"/>
            <wp:effectExtent l="0" t="0" r="9525" b="0"/>
            <wp:docPr id="2" name="Picture 2" descr="13_L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3_L_a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0675" cy="2895600"/>
                    </a:xfrm>
                    <a:prstGeom prst="rect">
                      <a:avLst/>
                    </a:prstGeom>
                    <a:noFill/>
                    <a:ln>
                      <a:noFill/>
                    </a:ln>
                  </pic:spPr>
                </pic:pic>
              </a:graphicData>
            </a:graphic>
          </wp:inline>
        </w:drawing>
      </w:r>
      <w:r w:rsidRPr="00F50545">
        <w:rPr>
          <w:rFonts w:ascii="Verdana" w:hAnsi="Verdana"/>
          <w:sz w:val="22"/>
          <w:szCs w:val="22"/>
        </w:rPr>
        <w:br/>
      </w:r>
    </w:p>
    <w:p w14:paraId="10CBF4A2" w14:textId="4447C36C" w:rsidR="002B1301" w:rsidRPr="00F50545" w:rsidRDefault="002B1301">
      <w:pPr>
        <w:spacing w:line="480" w:lineRule="auto"/>
        <w:rPr>
          <w:rFonts w:ascii="Verdana" w:hAnsi="Verdana"/>
          <w:b/>
          <w:sz w:val="22"/>
          <w:szCs w:val="22"/>
        </w:rPr>
      </w:pPr>
    </w:p>
    <w:p w14:paraId="442D49F1" w14:textId="1020EB9E" w:rsidR="0086091C" w:rsidRPr="00F50545" w:rsidRDefault="0086091C">
      <w:pPr>
        <w:spacing w:line="480" w:lineRule="auto"/>
        <w:rPr>
          <w:rFonts w:ascii="Verdana" w:hAnsi="Verdana"/>
          <w:b/>
          <w:sz w:val="22"/>
          <w:szCs w:val="22"/>
        </w:rPr>
      </w:pPr>
      <w:r w:rsidRPr="00F50545">
        <w:rPr>
          <w:rFonts w:ascii="Verdana" w:hAnsi="Verdana"/>
          <w:b/>
          <w:sz w:val="22"/>
          <w:szCs w:val="22"/>
        </w:rPr>
        <w:t xml:space="preserve">Activity </w:t>
      </w:r>
      <w:r w:rsidR="0008668A" w:rsidRPr="00F50545">
        <w:rPr>
          <w:rFonts w:ascii="Verdana" w:hAnsi="Verdana"/>
          <w:b/>
          <w:sz w:val="22"/>
          <w:szCs w:val="22"/>
        </w:rPr>
        <w:t>L</w:t>
      </w:r>
      <w:r w:rsidR="00A77B64" w:rsidRPr="00F50545">
        <w:rPr>
          <w:rFonts w:ascii="Verdana" w:hAnsi="Verdana"/>
          <w:b/>
          <w:sz w:val="22"/>
          <w:szCs w:val="22"/>
        </w:rPr>
        <w:t xml:space="preserve"> SHORT ANSWER</w:t>
      </w:r>
    </w:p>
    <w:p w14:paraId="187A7559" w14:textId="289B35F5" w:rsidR="0086091C" w:rsidRPr="00F50545" w:rsidRDefault="00605DEC" w:rsidP="00605DEC">
      <w:pPr>
        <w:spacing w:line="480" w:lineRule="auto"/>
        <w:rPr>
          <w:rFonts w:ascii="Verdana" w:hAnsi="Verdana"/>
          <w:sz w:val="22"/>
          <w:szCs w:val="22"/>
        </w:rPr>
      </w:pPr>
      <w:r w:rsidRPr="00F50545">
        <w:rPr>
          <w:rFonts w:ascii="Verdana" w:hAnsi="Verdana"/>
          <w:sz w:val="22"/>
          <w:szCs w:val="22"/>
        </w:rPr>
        <w:lastRenderedPageBreak/>
        <w:t>1. A toilet seat</w:t>
      </w:r>
      <w:r w:rsidR="00714A99" w:rsidRPr="00F50545">
        <w:rPr>
          <w:rFonts w:ascii="Verdana" w:hAnsi="Verdana"/>
          <w:sz w:val="22"/>
          <w:szCs w:val="22"/>
        </w:rPr>
        <w:t xml:space="preserve"> </w:t>
      </w:r>
      <w:r w:rsidRPr="00F50545">
        <w:rPr>
          <w:rFonts w:ascii="Verdana" w:hAnsi="Verdana"/>
          <w:sz w:val="22"/>
          <w:szCs w:val="22"/>
        </w:rPr>
        <w:t xml:space="preserve">in a color that contrasts with the bathroom floor and walls can help Mr. </w:t>
      </w:r>
      <w:r w:rsidR="00F773A4" w:rsidRPr="00F50545">
        <w:rPr>
          <w:rFonts w:ascii="Verdana" w:hAnsi="Verdana"/>
          <w:sz w:val="22"/>
          <w:szCs w:val="22"/>
        </w:rPr>
        <w:t xml:space="preserve">Alvarez </w:t>
      </w:r>
      <w:r w:rsidRPr="00F50545">
        <w:rPr>
          <w:rFonts w:ascii="Verdana" w:hAnsi="Verdana"/>
          <w:sz w:val="22"/>
          <w:szCs w:val="22"/>
        </w:rPr>
        <w:t>identify the toilet more easily.</w:t>
      </w:r>
    </w:p>
    <w:p w14:paraId="2CF4A628" w14:textId="55F47209" w:rsidR="0086091C" w:rsidRPr="00F50545" w:rsidRDefault="00605DEC">
      <w:pPr>
        <w:spacing w:line="480" w:lineRule="auto"/>
        <w:rPr>
          <w:rFonts w:ascii="Verdana" w:hAnsi="Verdana"/>
          <w:sz w:val="22"/>
          <w:szCs w:val="22"/>
        </w:rPr>
      </w:pPr>
      <w:r w:rsidRPr="00F50545">
        <w:rPr>
          <w:rFonts w:ascii="Verdana" w:hAnsi="Verdana"/>
          <w:sz w:val="22"/>
          <w:szCs w:val="22"/>
        </w:rPr>
        <w:t xml:space="preserve">2. Mrs. Jenkins will need a bariatric bed and other equipment that are designed and constructed to meet the comfort and needs of </w:t>
      </w:r>
      <w:r w:rsidR="00014E48" w:rsidRPr="00F50545">
        <w:rPr>
          <w:rFonts w:ascii="Verdana" w:hAnsi="Verdana"/>
          <w:sz w:val="22"/>
          <w:szCs w:val="22"/>
        </w:rPr>
        <w:t>a</w:t>
      </w:r>
      <w:r w:rsidRPr="00F50545">
        <w:rPr>
          <w:rFonts w:ascii="Verdana" w:hAnsi="Verdana"/>
          <w:sz w:val="22"/>
          <w:szCs w:val="22"/>
        </w:rPr>
        <w:t xml:space="preserve"> person</w:t>
      </w:r>
      <w:r w:rsidR="00014E48" w:rsidRPr="00F50545">
        <w:rPr>
          <w:rFonts w:ascii="Verdana" w:hAnsi="Verdana"/>
          <w:sz w:val="22"/>
          <w:szCs w:val="22"/>
        </w:rPr>
        <w:t xml:space="preserve"> with obesity</w:t>
      </w:r>
      <w:r w:rsidRPr="00F50545">
        <w:rPr>
          <w:rFonts w:ascii="Verdana" w:hAnsi="Verdana"/>
          <w:sz w:val="22"/>
          <w:szCs w:val="22"/>
        </w:rPr>
        <w:t>.</w:t>
      </w:r>
      <w:r w:rsidR="0090086A" w:rsidRPr="00F50545" w:rsidDel="0090086A">
        <w:rPr>
          <w:rFonts w:ascii="Verdana" w:hAnsi="Verdana"/>
          <w:sz w:val="22"/>
          <w:szCs w:val="22"/>
        </w:rPr>
        <w:t xml:space="preserve"> </w:t>
      </w:r>
    </w:p>
    <w:p w14:paraId="409729AB" w14:textId="1DC79A30" w:rsidR="0086091C" w:rsidRPr="00F50545" w:rsidRDefault="0086091C">
      <w:pPr>
        <w:spacing w:line="480" w:lineRule="auto"/>
        <w:rPr>
          <w:rFonts w:ascii="Verdana" w:hAnsi="Verdana"/>
          <w:sz w:val="22"/>
          <w:szCs w:val="22"/>
        </w:rPr>
      </w:pPr>
      <w:r w:rsidRPr="00F50545">
        <w:rPr>
          <w:rFonts w:ascii="Verdana" w:hAnsi="Verdana"/>
          <w:b/>
          <w:sz w:val="22"/>
          <w:szCs w:val="22"/>
        </w:rPr>
        <w:t xml:space="preserve">Activity </w:t>
      </w:r>
      <w:r w:rsidR="0008668A" w:rsidRPr="00F50545">
        <w:rPr>
          <w:rFonts w:ascii="Verdana" w:hAnsi="Verdana"/>
          <w:b/>
          <w:sz w:val="22"/>
          <w:szCs w:val="22"/>
        </w:rPr>
        <w:t>M</w:t>
      </w:r>
      <w:r w:rsidR="008842EC" w:rsidRPr="00F50545">
        <w:rPr>
          <w:rFonts w:ascii="Verdana" w:hAnsi="Verdana"/>
          <w:b/>
          <w:sz w:val="22"/>
          <w:szCs w:val="22"/>
        </w:rPr>
        <w:t xml:space="preserve"> CROSSWORD</w:t>
      </w:r>
      <w:r w:rsidRPr="00F50545">
        <w:rPr>
          <w:rFonts w:ascii="Verdana" w:hAnsi="Verdana"/>
          <w:b/>
          <w:sz w:val="22"/>
          <w:szCs w:val="22"/>
        </w:rPr>
        <w:br/>
      </w:r>
      <w:r w:rsidRPr="00F50545">
        <w:rPr>
          <w:rFonts w:ascii="Verdana" w:hAnsi="Verdana"/>
          <w:sz w:val="22"/>
          <w:szCs w:val="22"/>
        </w:rPr>
        <w:br/>
      </w:r>
      <w:r w:rsidR="00064E0A" w:rsidRPr="00F63707">
        <w:rPr>
          <w:rFonts w:ascii="Verdana" w:hAnsi="Verdana"/>
          <w:noProof/>
          <w:sz w:val="22"/>
          <w:szCs w:val="22"/>
          <w:lang w:val="en-IN" w:eastAsia="en-IN" w:bidi="ar-SA"/>
        </w:rPr>
        <w:drawing>
          <wp:inline distT="0" distB="0" distL="0" distR="0" wp14:anchorId="0CE38B11" wp14:editId="105AD38F">
            <wp:extent cx="1457325" cy="2476500"/>
            <wp:effectExtent l="0" t="0" r="9525" b="0"/>
            <wp:docPr id="4" name="Picture 4" descr="C13-02(Ac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13-02(Act-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7325" cy="2476500"/>
                    </a:xfrm>
                    <a:prstGeom prst="rect">
                      <a:avLst/>
                    </a:prstGeom>
                    <a:noFill/>
                    <a:ln>
                      <a:noFill/>
                    </a:ln>
                  </pic:spPr>
                </pic:pic>
              </a:graphicData>
            </a:graphic>
          </wp:inline>
        </w:drawing>
      </w:r>
      <w:r w:rsidRPr="00F50545">
        <w:rPr>
          <w:rFonts w:ascii="Verdana" w:hAnsi="Verdana"/>
          <w:sz w:val="22"/>
          <w:szCs w:val="22"/>
        </w:rPr>
        <w:br/>
      </w:r>
    </w:p>
    <w:sectPr w:rsidR="0086091C" w:rsidRPr="00F50545">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FEA68" w14:textId="77777777" w:rsidR="00DD276F" w:rsidRDefault="00DD276F">
      <w:r>
        <w:separator/>
      </w:r>
    </w:p>
  </w:endnote>
  <w:endnote w:type="continuationSeparator" w:id="0">
    <w:p w14:paraId="0A93D7DF" w14:textId="77777777" w:rsidR="00DD276F" w:rsidRDefault="00DD2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21B26" w14:textId="77777777" w:rsidR="00DD276F" w:rsidRDefault="00DD276F">
      <w:r>
        <w:separator/>
      </w:r>
    </w:p>
  </w:footnote>
  <w:footnote w:type="continuationSeparator" w:id="0">
    <w:p w14:paraId="088B1104" w14:textId="77777777" w:rsidR="00DD276F" w:rsidRDefault="00DD2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AA5F25"/>
    <w:multiLevelType w:val="hybridMultilevel"/>
    <w:tmpl w:val="B67E9A7A"/>
    <w:lvl w:ilvl="0" w:tplc="C0E82466">
      <w:start w:val="8"/>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15:restartNumberingAfterBreak="0">
    <w:nsid w:val="492F61B8"/>
    <w:multiLevelType w:val="multilevel"/>
    <w:tmpl w:val="8FECFB3E"/>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58EE6D43"/>
    <w:multiLevelType w:val="hybridMultilevel"/>
    <w:tmpl w:val="8AA0B12E"/>
    <w:lvl w:ilvl="0" w:tplc="2DCE8C7A">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46115065">
    <w:abstractNumId w:val="1"/>
  </w:num>
  <w:num w:numId="2" w16cid:durableId="131675029">
    <w:abstractNumId w:val="2"/>
  </w:num>
  <w:num w:numId="3" w16cid:durableId="1127698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3MjY3tTA1Mba0NDdS0lEKTi0uzszPAykwrgUAgEVUvywAAAA="/>
  </w:docVars>
  <w:rsids>
    <w:rsidRoot w:val="00A47A68"/>
    <w:rsid w:val="00014E48"/>
    <w:rsid w:val="00016B00"/>
    <w:rsid w:val="0006085F"/>
    <w:rsid w:val="00064E0A"/>
    <w:rsid w:val="0008668A"/>
    <w:rsid w:val="000B0E25"/>
    <w:rsid w:val="000B4086"/>
    <w:rsid w:val="000D4943"/>
    <w:rsid w:val="000F2A3C"/>
    <w:rsid w:val="00135532"/>
    <w:rsid w:val="001440D8"/>
    <w:rsid w:val="001556C4"/>
    <w:rsid w:val="001629C5"/>
    <w:rsid w:val="00173960"/>
    <w:rsid w:val="001930A2"/>
    <w:rsid w:val="001B2006"/>
    <w:rsid w:val="00245561"/>
    <w:rsid w:val="002643D2"/>
    <w:rsid w:val="002A21A3"/>
    <w:rsid w:val="002B1301"/>
    <w:rsid w:val="002B3881"/>
    <w:rsid w:val="002E0D20"/>
    <w:rsid w:val="002E4C29"/>
    <w:rsid w:val="002F5555"/>
    <w:rsid w:val="00347B2D"/>
    <w:rsid w:val="003764E9"/>
    <w:rsid w:val="003A21CC"/>
    <w:rsid w:val="003A6CB7"/>
    <w:rsid w:val="003D0D73"/>
    <w:rsid w:val="003E336B"/>
    <w:rsid w:val="004275C5"/>
    <w:rsid w:val="00441BA4"/>
    <w:rsid w:val="00446B18"/>
    <w:rsid w:val="0047287F"/>
    <w:rsid w:val="004860A9"/>
    <w:rsid w:val="00492877"/>
    <w:rsid w:val="00504E57"/>
    <w:rsid w:val="0050585F"/>
    <w:rsid w:val="005109BA"/>
    <w:rsid w:val="00534EA4"/>
    <w:rsid w:val="00553220"/>
    <w:rsid w:val="00553B54"/>
    <w:rsid w:val="005660BE"/>
    <w:rsid w:val="0057001A"/>
    <w:rsid w:val="00575736"/>
    <w:rsid w:val="005A7472"/>
    <w:rsid w:val="005C1809"/>
    <w:rsid w:val="005C3645"/>
    <w:rsid w:val="005D57B7"/>
    <w:rsid w:val="005E05EE"/>
    <w:rsid w:val="00605DEC"/>
    <w:rsid w:val="00641542"/>
    <w:rsid w:val="0066434C"/>
    <w:rsid w:val="00667DE7"/>
    <w:rsid w:val="006727B3"/>
    <w:rsid w:val="00675036"/>
    <w:rsid w:val="00675F19"/>
    <w:rsid w:val="006804F5"/>
    <w:rsid w:val="00697F72"/>
    <w:rsid w:val="00714A99"/>
    <w:rsid w:val="007274E1"/>
    <w:rsid w:val="00741CC5"/>
    <w:rsid w:val="007D6A63"/>
    <w:rsid w:val="00800968"/>
    <w:rsid w:val="00812957"/>
    <w:rsid w:val="0086091C"/>
    <w:rsid w:val="00875794"/>
    <w:rsid w:val="008826EF"/>
    <w:rsid w:val="008842EC"/>
    <w:rsid w:val="008A6353"/>
    <w:rsid w:val="008D1DC9"/>
    <w:rsid w:val="0090086A"/>
    <w:rsid w:val="009351CE"/>
    <w:rsid w:val="00955F0D"/>
    <w:rsid w:val="009702AC"/>
    <w:rsid w:val="00983293"/>
    <w:rsid w:val="009C2E82"/>
    <w:rsid w:val="00A11D2F"/>
    <w:rsid w:val="00A13AD7"/>
    <w:rsid w:val="00A15A0E"/>
    <w:rsid w:val="00A2348A"/>
    <w:rsid w:val="00A26F62"/>
    <w:rsid w:val="00A47A68"/>
    <w:rsid w:val="00A77B64"/>
    <w:rsid w:val="00A81B2E"/>
    <w:rsid w:val="00AA1B4E"/>
    <w:rsid w:val="00AA380F"/>
    <w:rsid w:val="00AA4BF6"/>
    <w:rsid w:val="00AB49E4"/>
    <w:rsid w:val="00B02C1A"/>
    <w:rsid w:val="00B0569D"/>
    <w:rsid w:val="00B05D41"/>
    <w:rsid w:val="00B47A68"/>
    <w:rsid w:val="00B55F60"/>
    <w:rsid w:val="00B953FB"/>
    <w:rsid w:val="00BB4B5C"/>
    <w:rsid w:val="00C33DB8"/>
    <w:rsid w:val="00C6274A"/>
    <w:rsid w:val="00C7100B"/>
    <w:rsid w:val="00CB79AC"/>
    <w:rsid w:val="00CE00A4"/>
    <w:rsid w:val="00CE61E5"/>
    <w:rsid w:val="00D322F9"/>
    <w:rsid w:val="00D40B08"/>
    <w:rsid w:val="00D414FA"/>
    <w:rsid w:val="00DD276F"/>
    <w:rsid w:val="00E10EBA"/>
    <w:rsid w:val="00E27D6B"/>
    <w:rsid w:val="00E32920"/>
    <w:rsid w:val="00E75BAB"/>
    <w:rsid w:val="00E940DB"/>
    <w:rsid w:val="00F03003"/>
    <w:rsid w:val="00F34262"/>
    <w:rsid w:val="00F50545"/>
    <w:rsid w:val="00F52422"/>
    <w:rsid w:val="00F52E9B"/>
    <w:rsid w:val="00F6205D"/>
    <w:rsid w:val="00F63707"/>
    <w:rsid w:val="00F773A4"/>
    <w:rsid w:val="00FA1B12"/>
    <w:rsid w:val="00FB2714"/>
    <w:rsid w:val="00FC3437"/>
    <w:rsid w:val="00FC5486"/>
    <w:rsid w:val="00FE5984"/>
    <w:rsid w:val="00FF7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6AD33F"/>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Narrow"/>
      <w:sz w:val="24"/>
      <w:szCs w:val="24"/>
      <w:lang w:bidi="gu-IN"/>
    </w:rPr>
  </w:style>
  <w:style w:type="paragraph" w:styleId="Heading1">
    <w:name w:val="heading 1"/>
    <w:basedOn w:val="Normal"/>
    <w:next w:val="Normal"/>
    <w:qFormat/>
    <w:rsid w:val="0090086A"/>
    <w:pPr>
      <w:keepNext/>
      <w:outlineLvl w:val="0"/>
    </w:pPr>
    <w:rPr>
      <w:rFonts w:asciiTheme="majorHAnsi" w:hAnsiTheme="majorHAnsi"/>
      <w:b/>
      <w:color w:val="365F91" w:themeColor="accent1" w:themeShade="BF"/>
      <w:sz w:val="32"/>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emiHidden/>
  </w:style>
  <w:style w:type="character" w:styleId="CommentReference">
    <w:name w:val="annotation reference"/>
    <w:uiPriority w:val="99"/>
    <w:semiHidden/>
    <w:unhideWhenUsed/>
    <w:rsid w:val="00AB49E4"/>
    <w:rPr>
      <w:sz w:val="16"/>
      <w:szCs w:val="16"/>
    </w:rPr>
  </w:style>
  <w:style w:type="paragraph" w:styleId="CommentText">
    <w:name w:val="annotation text"/>
    <w:basedOn w:val="Normal"/>
    <w:link w:val="CommentTextChar"/>
    <w:uiPriority w:val="99"/>
    <w:semiHidden/>
    <w:unhideWhenUsed/>
    <w:rsid w:val="00AB49E4"/>
    <w:rPr>
      <w:sz w:val="20"/>
      <w:szCs w:val="20"/>
      <w:lang w:val="x-none" w:eastAsia="x-none"/>
    </w:rPr>
  </w:style>
  <w:style w:type="character" w:customStyle="1" w:styleId="CommentTextChar">
    <w:name w:val="Comment Text Char"/>
    <w:link w:val="CommentText"/>
    <w:uiPriority w:val="99"/>
    <w:semiHidden/>
    <w:rsid w:val="00AB49E4"/>
    <w:rPr>
      <w:rFonts w:cs="Arial Narrow"/>
      <w:lang w:bidi="gu-IN"/>
    </w:rPr>
  </w:style>
  <w:style w:type="paragraph" w:styleId="CommentSubject">
    <w:name w:val="annotation subject"/>
    <w:basedOn w:val="CommentText"/>
    <w:next w:val="CommentText"/>
    <w:link w:val="CommentSubjectChar"/>
    <w:uiPriority w:val="99"/>
    <w:semiHidden/>
    <w:unhideWhenUsed/>
    <w:rsid w:val="00AB49E4"/>
    <w:rPr>
      <w:b/>
      <w:bCs/>
    </w:rPr>
  </w:style>
  <w:style w:type="character" w:customStyle="1" w:styleId="CommentSubjectChar">
    <w:name w:val="Comment Subject Char"/>
    <w:link w:val="CommentSubject"/>
    <w:uiPriority w:val="99"/>
    <w:semiHidden/>
    <w:rsid w:val="00AB49E4"/>
    <w:rPr>
      <w:rFonts w:cs="Arial Narrow"/>
      <w:b/>
      <w:bCs/>
      <w:lang w:bidi="gu-IN"/>
    </w:rPr>
  </w:style>
  <w:style w:type="paragraph" w:styleId="EndnoteText">
    <w:name w:val="endnote text"/>
    <w:basedOn w:val="Normal"/>
    <w:link w:val="EndnoteTextChar"/>
    <w:uiPriority w:val="99"/>
    <w:semiHidden/>
    <w:unhideWhenUsed/>
    <w:rsid w:val="00FF78DC"/>
    <w:rPr>
      <w:sz w:val="20"/>
      <w:szCs w:val="20"/>
      <w:lang w:val="x-none" w:eastAsia="x-none"/>
    </w:rPr>
  </w:style>
  <w:style w:type="character" w:customStyle="1" w:styleId="EndnoteTextChar">
    <w:name w:val="Endnote Text Char"/>
    <w:link w:val="EndnoteText"/>
    <w:uiPriority w:val="99"/>
    <w:semiHidden/>
    <w:rsid w:val="00FF78DC"/>
    <w:rPr>
      <w:rFonts w:cs="Arial Narrow"/>
      <w:lang w:bidi="gu-IN"/>
    </w:rPr>
  </w:style>
  <w:style w:type="character" w:styleId="EndnoteReference">
    <w:name w:val="endnote reference"/>
    <w:uiPriority w:val="99"/>
    <w:semiHidden/>
    <w:unhideWhenUsed/>
    <w:rsid w:val="00FF78DC"/>
    <w:rPr>
      <w:vertAlign w:val="superscript"/>
    </w:rPr>
  </w:style>
  <w:style w:type="paragraph" w:styleId="Revision">
    <w:name w:val="Revision"/>
    <w:hidden/>
    <w:uiPriority w:val="99"/>
    <w:semiHidden/>
    <w:rsid w:val="001930A2"/>
    <w:rPr>
      <w:rFonts w:cs="Arial Narrow"/>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E:\LEARNING%20MATE\LWW02\Chapters-updated%20from%20LM_16_MAY\Chapter%2009\IM\Answers%20to%20Student%20Workbook%20Exercis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Answers to Student Workbook Exercises.dot</Template>
  <TotalTime>18</TotalTime>
  <Pages>6</Pages>
  <Words>708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Answers to Questions in the Workbook Chapter 16, The Patient or Resident Environment</vt:lpstr>
    </vt:vector>
  </TitlesOfParts>
  <Manager>Nachiket Paratkar</Manager>
  <Company>LearningMate Solutions Pvt. Ltd./LearningMate Solutions Canada Ltd.</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17, The Patient or Resident Environment</dc:title>
  <dc:subject>Birthday</dc:subject>
  <dc:creator>LSK</dc:creator>
  <cp:keywords>Birthday</cp:keywords>
  <dc:description>Shankar's Birthday falls on 25th July.  Don't Forget to wish him</dc:description>
  <cp:lastModifiedBy>Devaraj N</cp:lastModifiedBy>
  <cp:revision>11</cp:revision>
  <cp:lastPrinted>2007-04-04T11:30:00Z</cp:lastPrinted>
  <dcterms:created xsi:type="dcterms:W3CDTF">2022-10-20T05:36:00Z</dcterms:created>
  <dcterms:modified xsi:type="dcterms:W3CDTF">2023-04-24T15:21:00Z</dcterms:modified>
  <cp:category>Storyboard Document</cp:category>
</cp:coreProperties>
</file>