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CCF6E" w14:textId="10A0454F" w:rsidR="001143C5" w:rsidRPr="0082782C" w:rsidRDefault="0078447C" w:rsidP="009F168E">
      <w:pPr>
        <w:pStyle w:val="Heading1"/>
      </w:pPr>
      <w:r w:rsidRPr="0082782C">
        <w:t>Answers to Questions in the Workbook</w:t>
      </w:r>
      <w:r w:rsidR="00A65CE2">
        <w:t xml:space="preserve">, </w:t>
      </w:r>
      <w:r w:rsidR="001143C5" w:rsidRPr="0082782C">
        <w:t xml:space="preserve">Chapter </w:t>
      </w:r>
      <w:r w:rsidR="007A0848" w:rsidRPr="0082782C">
        <w:t>1</w:t>
      </w:r>
      <w:r w:rsidR="00804069" w:rsidRPr="0082782C">
        <w:t>4</w:t>
      </w:r>
      <w:r w:rsidRPr="0082782C">
        <w:t xml:space="preserve">, </w:t>
      </w:r>
      <w:r w:rsidR="001143C5" w:rsidRPr="0082782C">
        <w:t>Patient Safety and Restraint Alternatives</w:t>
      </w:r>
    </w:p>
    <w:p w14:paraId="472EA100" w14:textId="77777777" w:rsidR="001143C5" w:rsidRPr="0082782C" w:rsidRDefault="001143C5">
      <w:pPr>
        <w:rPr>
          <w:rFonts w:ascii="Verdana" w:hAnsi="Verdana"/>
          <w:b/>
          <w:sz w:val="22"/>
          <w:szCs w:val="22"/>
        </w:rPr>
      </w:pPr>
    </w:p>
    <w:p w14:paraId="62E3685F" w14:textId="77777777" w:rsidR="001143C5" w:rsidRPr="0082782C" w:rsidRDefault="001143C5">
      <w:pPr>
        <w:rPr>
          <w:rFonts w:ascii="Verdana" w:hAnsi="Verdana"/>
          <w:b/>
          <w:sz w:val="22"/>
          <w:szCs w:val="22"/>
        </w:rPr>
      </w:pPr>
    </w:p>
    <w:p w14:paraId="4927E984" w14:textId="77777777" w:rsidR="001143C5" w:rsidRPr="0082782C" w:rsidRDefault="001143C5">
      <w:pPr>
        <w:spacing w:line="480" w:lineRule="auto"/>
        <w:rPr>
          <w:rFonts w:ascii="Verdana" w:hAnsi="Verdana"/>
          <w:b/>
          <w:color w:val="000000"/>
          <w:sz w:val="22"/>
          <w:szCs w:val="22"/>
        </w:rPr>
      </w:pPr>
      <w:r w:rsidRPr="0082782C">
        <w:rPr>
          <w:rFonts w:ascii="Verdana" w:hAnsi="Verdana"/>
          <w:b/>
          <w:sz w:val="22"/>
          <w:szCs w:val="22"/>
        </w:rPr>
        <w:t>Activity A</w:t>
      </w:r>
      <w:r w:rsidR="007C648B" w:rsidRPr="0082782C">
        <w:rPr>
          <w:rFonts w:ascii="Verdana" w:hAnsi="Verdana"/>
          <w:b/>
          <w:sz w:val="22"/>
          <w:szCs w:val="22"/>
        </w:rPr>
        <w:t xml:space="preserve"> MATCHING</w:t>
      </w:r>
    </w:p>
    <w:p w14:paraId="1B36411A" w14:textId="77777777" w:rsidR="001143C5" w:rsidRPr="0082782C" w:rsidRDefault="001143C5">
      <w:pPr>
        <w:numPr>
          <w:ilvl w:val="1"/>
          <w:numId w:val="1"/>
        </w:numPr>
        <w:spacing w:line="480" w:lineRule="auto"/>
        <w:rPr>
          <w:rFonts w:ascii="Verdana" w:hAnsi="Verdana"/>
          <w:sz w:val="22"/>
          <w:szCs w:val="22"/>
        </w:rPr>
      </w:pPr>
      <w:r w:rsidRPr="0082782C">
        <w:rPr>
          <w:rFonts w:ascii="Verdana" w:hAnsi="Verdana"/>
          <w:bCs/>
          <w:iCs/>
          <w:sz w:val="22"/>
          <w:szCs w:val="22"/>
        </w:rPr>
        <w:t>c</w:t>
      </w:r>
    </w:p>
    <w:p w14:paraId="0B6C3540" w14:textId="77777777" w:rsidR="001143C5" w:rsidRPr="0082782C" w:rsidRDefault="001143C5">
      <w:pPr>
        <w:numPr>
          <w:ilvl w:val="1"/>
          <w:numId w:val="1"/>
        </w:numPr>
        <w:spacing w:line="480" w:lineRule="auto"/>
        <w:rPr>
          <w:rFonts w:ascii="Verdana" w:hAnsi="Verdana"/>
          <w:sz w:val="22"/>
          <w:szCs w:val="22"/>
        </w:rPr>
      </w:pPr>
      <w:r w:rsidRPr="0082782C">
        <w:rPr>
          <w:rFonts w:ascii="Verdana" w:hAnsi="Verdana"/>
          <w:bCs/>
          <w:iCs/>
          <w:sz w:val="22"/>
          <w:szCs w:val="22"/>
        </w:rPr>
        <w:t>f</w:t>
      </w:r>
    </w:p>
    <w:p w14:paraId="51439192" w14:textId="77777777" w:rsidR="001143C5" w:rsidRPr="0082782C" w:rsidRDefault="001143C5">
      <w:pPr>
        <w:numPr>
          <w:ilvl w:val="1"/>
          <w:numId w:val="1"/>
        </w:numPr>
        <w:spacing w:line="480" w:lineRule="auto"/>
        <w:rPr>
          <w:rFonts w:ascii="Verdana" w:hAnsi="Verdana"/>
          <w:sz w:val="22"/>
          <w:szCs w:val="22"/>
        </w:rPr>
      </w:pPr>
      <w:r w:rsidRPr="0082782C">
        <w:rPr>
          <w:rFonts w:ascii="Verdana" w:hAnsi="Verdana"/>
          <w:bCs/>
          <w:iCs/>
          <w:sz w:val="22"/>
          <w:szCs w:val="22"/>
        </w:rPr>
        <w:t>b</w:t>
      </w:r>
    </w:p>
    <w:p w14:paraId="28346628" w14:textId="77777777" w:rsidR="001143C5" w:rsidRPr="0082782C" w:rsidRDefault="001143C5">
      <w:pPr>
        <w:numPr>
          <w:ilvl w:val="1"/>
          <w:numId w:val="1"/>
        </w:numPr>
        <w:spacing w:line="480" w:lineRule="auto"/>
        <w:rPr>
          <w:rFonts w:ascii="Verdana" w:hAnsi="Verdana"/>
          <w:sz w:val="22"/>
          <w:szCs w:val="22"/>
        </w:rPr>
      </w:pPr>
      <w:r w:rsidRPr="0082782C">
        <w:rPr>
          <w:rFonts w:ascii="Verdana" w:hAnsi="Verdana"/>
          <w:bCs/>
          <w:iCs/>
          <w:sz w:val="22"/>
          <w:szCs w:val="22"/>
        </w:rPr>
        <w:t>a</w:t>
      </w:r>
    </w:p>
    <w:p w14:paraId="7D3FD762" w14:textId="77777777" w:rsidR="001143C5" w:rsidRPr="0082782C" w:rsidRDefault="001143C5">
      <w:pPr>
        <w:numPr>
          <w:ilvl w:val="1"/>
          <w:numId w:val="1"/>
        </w:numPr>
        <w:spacing w:line="480" w:lineRule="auto"/>
        <w:rPr>
          <w:rFonts w:ascii="Verdana" w:hAnsi="Verdana"/>
          <w:sz w:val="22"/>
          <w:szCs w:val="22"/>
        </w:rPr>
      </w:pPr>
      <w:r w:rsidRPr="0082782C">
        <w:rPr>
          <w:rFonts w:ascii="Verdana" w:hAnsi="Verdana"/>
          <w:bCs/>
          <w:iCs/>
          <w:sz w:val="22"/>
          <w:szCs w:val="22"/>
        </w:rPr>
        <w:t>d</w:t>
      </w:r>
    </w:p>
    <w:p w14:paraId="1536B60D" w14:textId="77777777" w:rsidR="001143C5" w:rsidRPr="0082782C" w:rsidRDefault="001143C5">
      <w:pPr>
        <w:numPr>
          <w:ilvl w:val="1"/>
          <w:numId w:val="1"/>
        </w:numPr>
        <w:spacing w:line="480" w:lineRule="auto"/>
        <w:rPr>
          <w:rFonts w:ascii="Verdana" w:hAnsi="Verdana"/>
          <w:sz w:val="22"/>
          <w:szCs w:val="22"/>
        </w:rPr>
      </w:pPr>
      <w:r w:rsidRPr="0082782C">
        <w:rPr>
          <w:rFonts w:ascii="Verdana" w:hAnsi="Verdana"/>
          <w:bCs/>
          <w:iCs/>
          <w:sz w:val="22"/>
          <w:szCs w:val="22"/>
        </w:rPr>
        <w:t>e</w:t>
      </w:r>
    </w:p>
    <w:p w14:paraId="6EF2D67A"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t>Activity B</w:t>
      </w:r>
      <w:r w:rsidR="005D159F" w:rsidRPr="0082782C">
        <w:rPr>
          <w:rFonts w:ascii="Verdana" w:hAnsi="Verdana"/>
          <w:b/>
          <w:sz w:val="22"/>
          <w:szCs w:val="22"/>
        </w:rPr>
        <w:t xml:space="preserve"> SHORT ANSWER</w:t>
      </w:r>
    </w:p>
    <w:p w14:paraId="751B0AA4"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Five situations that could cause a patient or resident to fall are:</w:t>
      </w:r>
    </w:p>
    <w:p w14:paraId="29742D64" w14:textId="77777777" w:rsidR="001143C5" w:rsidRPr="0082782C" w:rsidRDefault="001143C5">
      <w:pPr>
        <w:numPr>
          <w:ilvl w:val="2"/>
          <w:numId w:val="1"/>
        </w:numPr>
        <w:spacing w:line="480" w:lineRule="auto"/>
        <w:rPr>
          <w:rFonts w:ascii="Verdana" w:hAnsi="Verdana"/>
          <w:b/>
          <w:sz w:val="22"/>
          <w:szCs w:val="22"/>
        </w:rPr>
      </w:pPr>
      <w:r w:rsidRPr="0082782C">
        <w:rPr>
          <w:rFonts w:ascii="Verdana" w:hAnsi="Verdana"/>
          <w:bCs/>
          <w:iCs/>
          <w:sz w:val="22"/>
          <w:szCs w:val="22"/>
        </w:rPr>
        <w:t>Pain and stiffness from arthritis</w:t>
      </w:r>
    </w:p>
    <w:p w14:paraId="68FE19E3" w14:textId="0658D36D" w:rsidR="001143C5" w:rsidRPr="0082782C" w:rsidRDefault="001143C5">
      <w:pPr>
        <w:numPr>
          <w:ilvl w:val="2"/>
          <w:numId w:val="1"/>
        </w:numPr>
        <w:spacing w:line="480" w:lineRule="auto"/>
        <w:rPr>
          <w:rFonts w:ascii="Verdana" w:hAnsi="Verdana"/>
          <w:b/>
          <w:sz w:val="22"/>
          <w:szCs w:val="22"/>
        </w:rPr>
      </w:pPr>
      <w:r w:rsidRPr="0082782C">
        <w:rPr>
          <w:rFonts w:ascii="Verdana" w:hAnsi="Verdana"/>
          <w:bCs/>
          <w:iCs/>
          <w:sz w:val="22"/>
          <w:szCs w:val="22"/>
        </w:rPr>
        <w:t xml:space="preserve">Disorders that cause a person to shuffle </w:t>
      </w:r>
      <w:r w:rsidR="00804069" w:rsidRPr="0082782C">
        <w:rPr>
          <w:rFonts w:ascii="Verdana" w:hAnsi="Verdana"/>
          <w:bCs/>
          <w:iCs/>
          <w:sz w:val="22"/>
          <w:szCs w:val="22"/>
        </w:rPr>
        <w:t>their</w:t>
      </w:r>
      <w:r w:rsidRPr="0082782C">
        <w:rPr>
          <w:rFonts w:ascii="Verdana" w:hAnsi="Verdana"/>
          <w:bCs/>
          <w:iCs/>
          <w:sz w:val="22"/>
          <w:szCs w:val="22"/>
        </w:rPr>
        <w:t xml:space="preserve"> feet when </w:t>
      </w:r>
      <w:r w:rsidR="00804069" w:rsidRPr="0082782C">
        <w:rPr>
          <w:rFonts w:ascii="Verdana" w:hAnsi="Verdana"/>
          <w:bCs/>
          <w:iCs/>
          <w:sz w:val="22"/>
          <w:szCs w:val="22"/>
        </w:rPr>
        <w:t>they walk</w:t>
      </w:r>
      <w:r w:rsidRPr="0082782C">
        <w:rPr>
          <w:rFonts w:ascii="Verdana" w:hAnsi="Verdana"/>
          <w:bCs/>
          <w:iCs/>
          <w:sz w:val="22"/>
          <w:szCs w:val="22"/>
        </w:rPr>
        <w:t xml:space="preserve"> (such as a stroke</w:t>
      </w:r>
      <w:r w:rsidR="00804069" w:rsidRPr="0082782C">
        <w:rPr>
          <w:rFonts w:ascii="Verdana" w:hAnsi="Verdana"/>
          <w:bCs/>
          <w:iCs/>
          <w:sz w:val="22"/>
          <w:szCs w:val="22"/>
        </w:rPr>
        <w:t xml:space="preserve"> or Parkinson disease</w:t>
      </w:r>
      <w:r w:rsidRPr="0082782C">
        <w:rPr>
          <w:rFonts w:ascii="Verdana" w:hAnsi="Verdana"/>
          <w:bCs/>
          <w:iCs/>
          <w:sz w:val="22"/>
          <w:szCs w:val="22"/>
        </w:rPr>
        <w:t>)</w:t>
      </w:r>
    </w:p>
    <w:p w14:paraId="7733FB05" w14:textId="77777777" w:rsidR="001143C5" w:rsidRPr="0082782C" w:rsidRDefault="001143C5">
      <w:pPr>
        <w:numPr>
          <w:ilvl w:val="2"/>
          <w:numId w:val="1"/>
        </w:numPr>
        <w:spacing w:line="480" w:lineRule="auto"/>
        <w:rPr>
          <w:rFonts w:ascii="Verdana" w:hAnsi="Verdana"/>
          <w:b/>
          <w:sz w:val="22"/>
          <w:szCs w:val="22"/>
        </w:rPr>
      </w:pPr>
      <w:r w:rsidRPr="0082782C">
        <w:rPr>
          <w:rFonts w:ascii="Verdana" w:hAnsi="Verdana"/>
          <w:bCs/>
          <w:iCs/>
          <w:sz w:val="22"/>
          <w:szCs w:val="22"/>
        </w:rPr>
        <w:t>Clutter in walkways</w:t>
      </w:r>
    </w:p>
    <w:p w14:paraId="2031DBB1" w14:textId="77777777" w:rsidR="001143C5" w:rsidRPr="0082782C" w:rsidRDefault="001143C5">
      <w:pPr>
        <w:numPr>
          <w:ilvl w:val="2"/>
          <w:numId w:val="1"/>
        </w:numPr>
        <w:spacing w:line="480" w:lineRule="auto"/>
        <w:rPr>
          <w:rFonts w:ascii="Verdana" w:hAnsi="Verdana"/>
          <w:b/>
          <w:sz w:val="22"/>
          <w:szCs w:val="22"/>
        </w:rPr>
      </w:pPr>
      <w:r w:rsidRPr="0082782C">
        <w:rPr>
          <w:rFonts w:ascii="Verdana" w:hAnsi="Verdana"/>
          <w:bCs/>
          <w:iCs/>
          <w:sz w:val="22"/>
          <w:szCs w:val="22"/>
        </w:rPr>
        <w:t>Poor vision</w:t>
      </w:r>
    </w:p>
    <w:p w14:paraId="33C5C5EE" w14:textId="77777777" w:rsidR="001143C5" w:rsidRPr="0082782C" w:rsidRDefault="001143C5">
      <w:pPr>
        <w:numPr>
          <w:ilvl w:val="2"/>
          <w:numId w:val="1"/>
        </w:numPr>
        <w:spacing w:line="480" w:lineRule="auto"/>
        <w:rPr>
          <w:rFonts w:ascii="Verdana" w:hAnsi="Verdana"/>
          <w:b/>
          <w:sz w:val="22"/>
          <w:szCs w:val="22"/>
        </w:rPr>
      </w:pPr>
      <w:r w:rsidRPr="0082782C">
        <w:rPr>
          <w:rFonts w:ascii="Verdana" w:hAnsi="Verdana"/>
          <w:bCs/>
          <w:iCs/>
          <w:sz w:val="22"/>
          <w:szCs w:val="22"/>
        </w:rPr>
        <w:t>Faulty wheelchairs, walkers, or canes</w:t>
      </w:r>
    </w:p>
    <w:p w14:paraId="454710E1" w14:textId="77777777" w:rsidR="001143C5" w:rsidRPr="0082782C" w:rsidRDefault="001143C5">
      <w:pPr>
        <w:pStyle w:val="Header"/>
        <w:tabs>
          <w:tab w:val="clear" w:pos="4320"/>
          <w:tab w:val="clear" w:pos="8640"/>
        </w:tabs>
        <w:spacing w:line="480" w:lineRule="auto"/>
        <w:rPr>
          <w:rFonts w:ascii="Verdana" w:hAnsi="Verdana"/>
          <w:b/>
          <w:sz w:val="22"/>
          <w:szCs w:val="22"/>
        </w:rPr>
      </w:pPr>
      <w:r w:rsidRPr="0082782C">
        <w:rPr>
          <w:rFonts w:ascii="Verdana" w:hAnsi="Verdana"/>
          <w:b/>
          <w:sz w:val="22"/>
          <w:szCs w:val="22"/>
        </w:rPr>
        <w:t>Activity C</w:t>
      </w:r>
      <w:r w:rsidR="00DC700A" w:rsidRPr="0082782C">
        <w:rPr>
          <w:rFonts w:ascii="Verdana" w:hAnsi="Verdana"/>
          <w:b/>
          <w:sz w:val="22"/>
          <w:szCs w:val="22"/>
        </w:rPr>
        <w:t xml:space="preserve"> MULTIPLE CHOICE</w:t>
      </w:r>
    </w:p>
    <w:p w14:paraId="525F6446" w14:textId="77777777" w:rsidR="001143C5" w:rsidRPr="0082782C" w:rsidRDefault="001143C5">
      <w:pPr>
        <w:spacing w:line="480" w:lineRule="auto"/>
        <w:ind w:left="360"/>
        <w:rPr>
          <w:rFonts w:ascii="Verdana" w:hAnsi="Verdana"/>
          <w:b/>
          <w:sz w:val="22"/>
          <w:szCs w:val="22"/>
        </w:rPr>
      </w:pPr>
      <w:r w:rsidRPr="0082782C">
        <w:rPr>
          <w:rFonts w:ascii="Verdana" w:hAnsi="Verdana"/>
          <w:sz w:val="22"/>
          <w:szCs w:val="22"/>
        </w:rPr>
        <w:t>1. d. All of the above</w:t>
      </w:r>
    </w:p>
    <w:p w14:paraId="3096B7C8" w14:textId="77777777" w:rsidR="001143C5" w:rsidRPr="0082782C" w:rsidRDefault="001143C5">
      <w:pPr>
        <w:spacing w:line="480" w:lineRule="auto"/>
        <w:ind w:left="360"/>
        <w:rPr>
          <w:rFonts w:ascii="Verdana" w:hAnsi="Verdana"/>
          <w:b/>
          <w:sz w:val="22"/>
          <w:szCs w:val="22"/>
        </w:rPr>
      </w:pPr>
      <w:r w:rsidRPr="0082782C">
        <w:rPr>
          <w:rFonts w:ascii="Verdana" w:hAnsi="Verdana"/>
          <w:sz w:val="22"/>
          <w:szCs w:val="22"/>
        </w:rPr>
        <w:t>2. b. Report the accident immediately to the nurse and then fill out an incident (occurrence) report</w:t>
      </w:r>
      <w:r w:rsidR="00D66862" w:rsidRPr="0082782C">
        <w:rPr>
          <w:rFonts w:ascii="Verdana" w:hAnsi="Verdana"/>
          <w:sz w:val="22"/>
          <w:szCs w:val="22"/>
        </w:rPr>
        <w:t>.</w:t>
      </w:r>
    </w:p>
    <w:p w14:paraId="21155225" w14:textId="77777777" w:rsidR="001143C5" w:rsidRPr="0082782C" w:rsidRDefault="001143C5">
      <w:pPr>
        <w:spacing w:line="480" w:lineRule="auto"/>
        <w:ind w:left="360"/>
        <w:rPr>
          <w:rFonts w:ascii="Verdana" w:hAnsi="Verdana"/>
          <w:b/>
          <w:color w:val="000000"/>
          <w:sz w:val="22"/>
          <w:szCs w:val="22"/>
        </w:rPr>
      </w:pPr>
      <w:r w:rsidRPr="0082782C">
        <w:rPr>
          <w:rFonts w:ascii="Verdana" w:hAnsi="Verdana"/>
          <w:sz w:val="22"/>
          <w:szCs w:val="22"/>
        </w:rPr>
        <w:t xml:space="preserve">3. b. Measure the temperature of water with a bath thermometer before bathing the patient or </w:t>
      </w:r>
      <w:r w:rsidR="004F1615" w:rsidRPr="0082782C">
        <w:rPr>
          <w:rFonts w:ascii="Verdana" w:hAnsi="Verdana"/>
          <w:sz w:val="22"/>
          <w:szCs w:val="22"/>
        </w:rPr>
        <w:t xml:space="preserve">a </w:t>
      </w:r>
      <w:r w:rsidRPr="0082782C">
        <w:rPr>
          <w:rFonts w:ascii="Verdana" w:hAnsi="Verdana"/>
          <w:sz w:val="22"/>
          <w:szCs w:val="22"/>
        </w:rPr>
        <w:t>resident</w:t>
      </w:r>
    </w:p>
    <w:p w14:paraId="49FD0ACA" w14:textId="77777777" w:rsidR="001143C5" w:rsidRPr="0082782C" w:rsidRDefault="001143C5">
      <w:pPr>
        <w:spacing w:line="480" w:lineRule="auto"/>
        <w:rPr>
          <w:rFonts w:ascii="Verdana" w:hAnsi="Verdana"/>
          <w:b/>
          <w:bCs/>
          <w:iCs/>
          <w:sz w:val="22"/>
          <w:szCs w:val="22"/>
        </w:rPr>
      </w:pPr>
      <w:r w:rsidRPr="0082782C">
        <w:rPr>
          <w:rFonts w:ascii="Verdana" w:hAnsi="Verdana"/>
          <w:b/>
          <w:bCs/>
          <w:iCs/>
          <w:sz w:val="22"/>
          <w:szCs w:val="22"/>
        </w:rPr>
        <w:t>Activity D</w:t>
      </w:r>
      <w:r w:rsidR="008D5841" w:rsidRPr="0082782C">
        <w:rPr>
          <w:rFonts w:ascii="Verdana" w:hAnsi="Verdana"/>
          <w:b/>
          <w:bCs/>
          <w:iCs/>
          <w:sz w:val="22"/>
          <w:szCs w:val="22"/>
        </w:rPr>
        <w:t xml:space="preserve"> SHORT ANSWER</w:t>
      </w:r>
    </w:p>
    <w:p w14:paraId="0B93CDD0" w14:textId="77777777" w:rsidR="001143C5" w:rsidRPr="0082782C" w:rsidRDefault="001143C5">
      <w:pPr>
        <w:spacing w:line="480" w:lineRule="auto"/>
        <w:rPr>
          <w:rFonts w:ascii="Verdana" w:hAnsi="Verdana"/>
          <w:bCs/>
          <w:iCs/>
          <w:sz w:val="22"/>
          <w:szCs w:val="22"/>
        </w:rPr>
      </w:pPr>
      <w:r w:rsidRPr="0082782C">
        <w:rPr>
          <w:rFonts w:ascii="Verdana" w:hAnsi="Verdana"/>
          <w:bCs/>
          <w:iCs/>
          <w:sz w:val="22"/>
          <w:szCs w:val="22"/>
        </w:rPr>
        <w:lastRenderedPageBreak/>
        <w:t xml:space="preserve">An </w:t>
      </w:r>
      <w:r w:rsidRPr="0082782C">
        <w:rPr>
          <w:rFonts w:ascii="Verdana" w:hAnsi="Verdana"/>
          <w:bCs/>
          <w:i/>
          <w:iCs/>
          <w:sz w:val="22"/>
          <w:szCs w:val="22"/>
        </w:rPr>
        <w:t xml:space="preserve">accident </w:t>
      </w:r>
      <w:r w:rsidRPr="0082782C">
        <w:rPr>
          <w:rFonts w:ascii="Verdana" w:hAnsi="Verdana"/>
          <w:bCs/>
          <w:iCs/>
          <w:sz w:val="22"/>
          <w:szCs w:val="22"/>
        </w:rPr>
        <w:t>is an unexpected, unintended event that has the potential to cause bodily injury. An example of an accident would be if a person falls.</w:t>
      </w:r>
    </w:p>
    <w:p w14:paraId="404B63A7" w14:textId="5736B7DC" w:rsidR="001143C5" w:rsidRPr="0082782C" w:rsidRDefault="001143C5">
      <w:pPr>
        <w:spacing w:line="480" w:lineRule="auto"/>
        <w:rPr>
          <w:rFonts w:ascii="Verdana" w:hAnsi="Verdana"/>
          <w:bCs/>
          <w:iCs/>
          <w:sz w:val="22"/>
          <w:szCs w:val="22"/>
        </w:rPr>
      </w:pPr>
      <w:r w:rsidRPr="0082782C">
        <w:rPr>
          <w:rFonts w:ascii="Verdana" w:hAnsi="Verdana"/>
          <w:bCs/>
          <w:iCs/>
          <w:sz w:val="22"/>
          <w:szCs w:val="22"/>
        </w:rPr>
        <w:t xml:space="preserve">An </w:t>
      </w:r>
      <w:r w:rsidRPr="0082782C">
        <w:rPr>
          <w:rFonts w:ascii="Verdana" w:hAnsi="Verdana"/>
          <w:bCs/>
          <w:i/>
          <w:iCs/>
          <w:sz w:val="22"/>
          <w:szCs w:val="22"/>
        </w:rPr>
        <w:t xml:space="preserve">incident </w:t>
      </w:r>
      <w:r w:rsidRPr="0082782C">
        <w:rPr>
          <w:rFonts w:ascii="Verdana" w:hAnsi="Verdana"/>
          <w:bCs/>
          <w:iCs/>
          <w:sz w:val="22"/>
          <w:szCs w:val="22"/>
        </w:rPr>
        <w:t>is an occurrence that is considered unusual, undesired, or out of the ordinary, and that disrupts the normal routine for the patient or resident, the health care facility, or both. An example of an incident that is not necessarily an accident would be if a resident takes another resident’s favorite robe and refuses to return it</w:t>
      </w:r>
      <w:r w:rsidR="00F603B2" w:rsidRPr="0082782C">
        <w:rPr>
          <w:rFonts w:ascii="Verdana" w:hAnsi="Verdana"/>
          <w:bCs/>
          <w:iCs/>
          <w:sz w:val="22"/>
          <w:szCs w:val="22"/>
        </w:rPr>
        <w:t>,</w:t>
      </w:r>
      <w:r w:rsidRPr="0082782C">
        <w:rPr>
          <w:rFonts w:ascii="Verdana" w:hAnsi="Verdana"/>
          <w:bCs/>
          <w:iCs/>
          <w:sz w:val="22"/>
          <w:szCs w:val="22"/>
        </w:rPr>
        <w:t xml:space="preserve"> causing an argument.</w:t>
      </w:r>
    </w:p>
    <w:p w14:paraId="273AD543" w14:textId="77777777" w:rsidR="001143C5" w:rsidRPr="0082782C" w:rsidRDefault="001143C5">
      <w:pPr>
        <w:spacing w:line="480" w:lineRule="auto"/>
        <w:rPr>
          <w:rFonts w:ascii="Verdana" w:hAnsi="Verdana"/>
          <w:bCs/>
          <w:iCs/>
          <w:sz w:val="22"/>
          <w:szCs w:val="22"/>
        </w:rPr>
      </w:pPr>
    </w:p>
    <w:p w14:paraId="17142BC8" w14:textId="77777777" w:rsidR="001143C5" w:rsidRPr="0082782C" w:rsidRDefault="001143C5">
      <w:pPr>
        <w:spacing w:line="480" w:lineRule="auto"/>
        <w:rPr>
          <w:rFonts w:ascii="Verdana" w:hAnsi="Verdana"/>
          <w:b/>
          <w:sz w:val="22"/>
          <w:szCs w:val="22"/>
        </w:rPr>
      </w:pPr>
      <w:r w:rsidRPr="0082782C">
        <w:rPr>
          <w:rFonts w:ascii="Verdana" w:hAnsi="Verdana"/>
          <w:b/>
          <w:bCs/>
          <w:iCs/>
          <w:sz w:val="22"/>
          <w:szCs w:val="22"/>
        </w:rPr>
        <w:t>Activity E</w:t>
      </w:r>
      <w:r w:rsidR="001E375F" w:rsidRPr="0082782C">
        <w:rPr>
          <w:rFonts w:ascii="Verdana" w:hAnsi="Verdana"/>
          <w:b/>
          <w:bCs/>
          <w:iCs/>
          <w:sz w:val="22"/>
          <w:szCs w:val="22"/>
        </w:rPr>
        <w:t xml:space="preserve"> TRUE OR FALSE</w:t>
      </w:r>
    </w:p>
    <w:p w14:paraId="7BE05339" w14:textId="18B3A2D0" w:rsidR="001143C5" w:rsidRPr="0082782C" w:rsidRDefault="001143C5">
      <w:pPr>
        <w:spacing w:line="480" w:lineRule="auto"/>
        <w:ind w:left="360"/>
        <w:rPr>
          <w:rFonts w:ascii="Verdana" w:hAnsi="Verdana"/>
          <w:sz w:val="22"/>
          <w:szCs w:val="22"/>
        </w:rPr>
      </w:pPr>
      <w:r w:rsidRPr="0082782C">
        <w:rPr>
          <w:rFonts w:ascii="Verdana" w:hAnsi="Verdana"/>
          <w:sz w:val="22"/>
          <w:szCs w:val="22"/>
        </w:rPr>
        <w:t xml:space="preserve">1. F. BOTH </w:t>
      </w:r>
      <w:r w:rsidR="007F43C0" w:rsidRPr="0082782C">
        <w:rPr>
          <w:rFonts w:ascii="Verdana" w:hAnsi="Verdana"/>
          <w:caps/>
          <w:sz w:val="22"/>
          <w:szCs w:val="22"/>
        </w:rPr>
        <w:t xml:space="preserve">OLDER </w:t>
      </w:r>
      <w:r w:rsidRPr="0082782C">
        <w:rPr>
          <w:rFonts w:ascii="Verdana" w:hAnsi="Verdana"/>
          <w:caps/>
          <w:sz w:val="22"/>
          <w:szCs w:val="22"/>
        </w:rPr>
        <w:t xml:space="preserve">people AND </w:t>
      </w:r>
      <w:r w:rsidRPr="0082782C">
        <w:rPr>
          <w:rFonts w:ascii="Verdana" w:hAnsi="Verdana"/>
          <w:sz w:val="22"/>
          <w:szCs w:val="22"/>
        </w:rPr>
        <w:t>children are at risk for accidental poisoning.</w:t>
      </w:r>
    </w:p>
    <w:p w14:paraId="67E59B0E" w14:textId="3E79D177" w:rsidR="001143C5" w:rsidRPr="0082782C" w:rsidRDefault="001143C5">
      <w:pPr>
        <w:spacing w:line="480" w:lineRule="auto"/>
        <w:ind w:left="360"/>
        <w:rPr>
          <w:rFonts w:ascii="Verdana" w:hAnsi="Verdana"/>
          <w:sz w:val="22"/>
          <w:szCs w:val="22"/>
        </w:rPr>
      </w:pPr>
      <w:r w:rsidRPr="0082782C">
        <w:rPr>
          <w:rFonts w:ascii="Verdana" w:hAnsi="Verdana"/>
          <w:sz w:val="22"/>
          <w:szCs w:val="22"/>
        </w:rPr>
        <w:t xml:space="preserve">2. F. FALLS are the leading cause of accidental deaths among </w:t>
      </w:r>
      <w:r w:rsidR="00560835" w:rsidRPr="0082782C">
        <w:rPr>
          <w:rFonts w:ascii="Verdana" w:hAnsi="Verdana"/>
          <w:sz w:val="22"/>
          <w:szCs w:val="22"/>
        </w:rPr>
        <w:t xml:space="preserve">older </w:t>
      </w:r>
      <w:r w:rsidRPr="0082782C">
        <w:rPr>
          <w:rFonts w:ascii="Verdana" w:hAnsi="Verdana"/>
          <w:sz w:val="22"/>
          <w:szCs w:val="22"/>
        </w:rPr>
        <w:t>people.</w:t>
      </w:r>
    </w:p>
    <w:p w14:paraId="6E7A50E8" w14:textId="77777777" w:rsidR="001143C5" w:rsidRPr="0082782C" w:rsidRDefault="001143C5">
      <w:pPr>
        <w:spacing w:line="480" w:lineRule="auto"/>
        <w:ind w:left="360"/>
        <w:rPr>
          <w:rFonts w:ascii="Verdana" w:hAnsi="Verdana"/>
          <w:caps/>
          <w:sz w:val="22"/>
          <w:szCs w:val="22"/>
        </w:rPr>
      </w:pPr>
      <w:r w:rsidRPr="0082782C">
        <w:rPr>
          <w:rFonts w:ascii="Verdana" w:hAnsi="Verdana"/>
          <w:sz w:val="22"/>
          <w:szCs w:val="22"/>
        </w:rPr>
        <w:t xml:space="preserve">3. F. Before assisting a person with a reduced sense of touch with bathing, always check the temperature of the water by </w:t>
      </w:r>
      <w:r w:rsidRPr="0082782C">
        <w:rPr>
          <w:rFonts w:ascii="Verdana" w:hAnsi="Verdana"/>
          <w:caps/>
          <w:sz w:val="22"/>
          <w:szCs w:val="22"/>
        </w:rPr>
        <w:t>using a bath thermometer.</w:t>
      </w:r>
    </w:p>
    <w:p w14:paraId="657ED8E7"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4. T</w:t>
      </w:r>
    </w:p>
    <w:p w14:paraId="4E54033D" w14:textId="77777777" w:rsidR="001143C5" w:rsidRPr="0082782C" w:rsidRDefault="001143C5">
      <w:pPr>
        <w:spacing w:line="480" w:lineRule="auto"/>
        <w:ind w:left="360"/>
        <w:rPr>
          <w:rFonts w:ascii="Verdana" w:hAnsi="Verdana"/>
          <w:color w:val="000000"/>
          <w:sz w:val="22"/>
          <w:szCs w:val="22"/>
        </w:rPr>
      </w:pPr>
      <w:r w:rsidRPr="0082782C">
        <w:rPr>
          <w:rFonts w:ascii="Verdana" w:hAnsi="Verdana"/>
          <w:sz w:val="22"/>
          <w:szCs w:val="22"/>
        </w:rPr>
        <w:t>5. T</w:t>
      </w:r>
    </w:p>
    <w:p w14:paraId="080D1587"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t>Activity F</w:t>
      </w:r>
      <w:r w:rsidR="00C05652" w:rsidRPr="0082782C">
        <w:rPr>
          <w:rFonts w:ascii="Verdana" w:hAnsi="Verdana"/>
          <w:b/>
          <w:sz w:val="22"/>
          <w:szCs w:val="22"/>
        </w:rPr>
        <w:t xml:space="preserve"> </w:t>
      </w:r>
      <w:r w:rsidR="00A50832" w:rsidRPr="0082782C">
        <w:rPr>
          <w:rFonts w:ascii="Verdana" w:hAnsi="Verdana"/>
          <w:b/>
          <w:sz w:val="22"/>
          <w:szCs w:val="22"/>
        </w:rPr>
        <w:t>MATCHING</w:t>
      </w:r>
    </w:p>
    <w:p w14:paraId="78FF91C3"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1. c</w:t>
      </w:r>
    </w:p>
    <w:p w14:paraId="7F87EF1B"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2. a</w:t>
      </w:r>
    </w:p>
    <w:p w14:paraId="1CECD606" w14:textId="77777777" w:rsidR="001143C5" w:rsidRPr="0082782C" w:rsidRDefault="001143C5">
      <w:pPr>
        <w:spacing w:line="480" w:lineRule="auto"/>
        <w:ind w:left="360"/>
        <w:rPr>
          <w:rFonts w:ascii="Verdana" w:hAnsi="Verdana"/>
          <w:color w:val="000000"/>
          <w:sz w:val="22"/>
          <w:szCs w:val="22"/>
        </w:rPr>
      </w:pPr>
      <w:r w:rsidRPr="0082782C">
        <w:rPr>
          <w:rFonts w:ascii="Verdana" w:hAnsi="Verdana"/>
          <w:sz w:val="22"/>
          <w:szCs w:val="22"/>
        </w:rPr>
        <w:t>3. b</w:t>
      </w:r>
    </w:p>
    <w:p w14:paraId="44DB575B"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t>Activity G</w:t>
      </w:r>
      <w:r w:rsidR="00896C18" w:rsidRPr="0082782C">
        <w:rPr>
          <w:rFonts w:ascii="Verdana" w:hAnsi="Verdana"/>
          <w:b/>
          <w:sz w:val="22"/>
          <w:szCs w:val="22"/>
        </w:rPr>
        <w:t xml:space="preserve"> </w:t>
      </w:r>
      <w:r w:rsidR="00A50832" w:rsidRPr="0082782C">
        <w:rPr>
          <w:rFonts w:ascii="Verdana" w:hAnsi="Verdana"/>
          <w:b/>
          <w:sz w:val="22"/>
          <w:szCs w:val="22"/>
        </w:rPr>
        <w:t>MATCHING</w:t>
      </w:r>
    </w:p>
    <w:p w14:paraId="2DB31A39"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1. c</w:t>
      </w:r>
    </w:p>
    <w:p w14:paraId="4B01C038"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2. a</w:t>
      </w:r>
    </w:p>
    <w:p w14:paraId="1D37F113"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3. d</w:t>
      </w:r>
    </w:p>
    <w:p w14:paraId="06281962" w14:textId="77777777" w:rsidR="001143C5" w:rsidRPr="0082782C" w:rsidRDefault="001143C5">
      <w:pPr>
        <w:spacing w:line="480" w:lineRule="auto"/>
        <w:ind w:left="360"/>
        <w:rPr>
          <w:rFonts w:ascii="Verdana" w:hAnsi="Verdana"/>
          <w:color w:val="000000"/>
          <w:sz w:val="22"/>
          <w:szCs w:val="22"/>
        </w:rPr>
      </w:pPr>
      <w:r w:rsidRPr="0082782C">
        <w:rPr>
          <w:rFonts w:ascii="Verdana" w:hAnsi="Verdana"/>
          <w:sz w:val="22"/>
          <w:szCs w:val="22"/>
        </w:rPr>
        <w:t>4. b</w:t>
      </w:r>
    </w:p>
    <w:p w14:paraId="4B626FE9"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lastRenderedPageBreak/>
        <w:t>Activity H</w:t>
      </w:r>
      <w:r w:rsidR="00ED35FB" w:rsidRPr="0082782C">
        <w:rPr>
          <w:rFonts w:ascii="Verdana" w:hAnsi="Verdana"/>
          <w:b/>
          <w:sz w:val="22"/>
          <w:szCs w:val="22"/>
        </w:rPr>
        <w:t xml:space="preserve"> SHORT ANSWER</w:t>
      </w:r>
    </w:p>
    <w:p w14:paraId="1A6C1709" w14:textId="77777777" w:rsidR="001143C5" w:rsidRPr="0082782C" w:rsidRDefault="001143C5">
      <w:pPr>
        <w:spacing w:line="480" w:lineRule="auto"/>
        <w:ind w:left="720"/>
        <w:rPr>
          <w:rFonts w:ascii="Verdana" w:hAnsi="Verdana"/>
          <w:sz w:val="22"/>
          <w:szCs w:val="22"/>
        </w:rPr>
      </w:pPr>
      <w:r w:rsidRPr="0082782C">
        <w:rPr>
          <w:rFonts w:ascii="Verdana" w:hAnsi="Verdana"/>
          <w:sz w:val="22"/>
          <w:szCs w:val="22"/>
        </w:rPr>
        <w:t>a. Long or loose clothing (such as a robe) or shoes that provide inadequate foot support or have slippery soles could lead to tripping.</w:t>
      </w:r>
    </w:p>
    <w:p w14:paraId="3FBC827F" w14:textId="77777777" w:rsidR="001143C5" w:rsidRPr="0082782C" w:rsidRDefault="001143C5">
      <w:pPr>
        <w:spacing w:line="480" w:lineRule="auto"/>
        <w:ind w:left="720"/>
        <w:rPr>
          <w:rFonts w:ascii="Verdana" w:hAnsi="Verdana"/>
          <w:sz w:val="22"/>
          <w:szCs w:val="22"/>
        </w:rPr>
      </w:pPr>
      <w:r w:rsidRPr="0082782C">
        <w:rPr>
          <w:rFonts w:ascii="Verdana" w:hAnsi="Verdana"/>
          <w:sz w:val="22"/>
          <w:szCs w:val="22"/>
        </w:rPr>
        <w:t>b. Malfunctioning or broken equipment increases a person’s risk for accidents.</w:t>
      </w:r>
    </w:p>
    <w:p w14:paraId="3DE70DE4" w14:textId="77777777" w:rsidR="001143C5" w:rsidRPr="0082782C" w:rsidRDefault="001143C5">
      <w:pPr>
        <w:spacing w:line="480" w:lineRule="auto"/>
        <w:ind w:left="720"/>
        <w:rPr>
          <w:rFonts w:ascii="Verdana" w:hAnsi="Verdana"/>
          <w:sz w:val="22"/>
          <w:szCs w:val="22"/>
        </w:rPr>
      </w:pPr>
      <w:r w:rsidRPr="0082782C">
        <w:rPr>
          <w:rFonts w:ascii="Verdana" w:hAnsi="Verdana"/>
          <w:sz w:val="22"/>
          <w:szCs w:val="22"/>
        </w:rPr>
        <w:t>c. Keeping the bed in the lowest position minimizes the distance from the bed to the floor, should the patient or resident fall out of bed.</w:t>
      </w:r>
    </w:p>
    <w:p w14:paraId="640CAFCE" w14:textId="7F6F4FAA" w:rsidR="001143C5" w:rsidRPr="0082782C" w:rsidRDefault="001143C5">
      <w:pPr>
        <w:spacing w:line="480" w:lineRule="auto"/>
        <w:ind w:left="720"/>
        <w:rPr>
          <w:rFonts w:ascii="Verdana" w:hAnsi="Verdana"/>
          <w:sz w:val="22"/>
          <w:szCs w:val="22"/>
        </w:rPr>
      </w:pPr>
      <w:r w:rsidRPr="0082782C">
        <w:rPr>
          <w:rFonts w:ascii="Verdana" w:hAnsi="Verdana"/>
          <w:sz w:val="22"/>
          <w:szCs w:val="22"/>
        </w:rPr>
        <w:t xml:space="preserve">d. A person could easily trip over clutter in </w:t>
      </w:r>
      <w:r w:rsidR="00804069" w:rsidRPr="0082782C">
        <w:rPr>
          <w:rFonts w:ascii="Verdana" w:hAnsi="Verdana"/>
          <w:sz w:val="22"/>
          <w:szCs w:val="22"/>
        </w:rPr>
        <w:t>their</w:t>
      </w:r>
      <w:r w:rsidRPr="0082782C">
        <w:rPr>
          <w:rFonts w:ascii="Verdana" w:hAnsi="Verdana"/>
          <w:sz w:val="22"/>
          <w:szCs w:val="22"/>
        </w:rPr>
        <w:t xml:space="preserve"> path. Removal of obstructions is an easy way to minimize falls.</w:t>
      </w:r>
    </w:p>
    <w:p w14:paraId="55C152B8" w14:textId="62659C25" w:rsidR="001143C5" w:rsidRPr="0082782C" w:rsidRDefault="001143C5">
      <w:pPr>
        <w:spacing w:line="480" w:lineRule="auto"/>
        <w:ind w:left="720"/>
        <w:rPr>
          <w:rFonts w:ascii="Verdana" w:hAnsi="Verdana"/>
          <w:sz w:val="22"/>
          <w:szCs w:val="22"/>
        </w:rPr>
      </w:pPr>
      <w:r w:rsidRPr="0082782C">
        <w:rPr>
          <w:rFonts w:ascii="Verdana" w:hAnsi="Verdana"/>
          <w:bCs/>
          <w:iCs/>
          <w:sz w:val="22"/>
          <w:szCs w:val="22"/>
        </w:rPr>
        <w:t>e. The nursing assistant’s observations (</w:t>
      </w:r>
      <w:r w:rsidR="00CD6754">
        <w:rPr>
          <w:rFonts w:ascii="Verdana" w:hAnsi="Verdana"/>
          <w:bCs/>
          <w:iCs/>
          <w:sz w:val="22"/>
          <w:szCs w:val="22"/>
        </w:rPr>
        <w:t>for example</w:t>
      </w:r>
      <w:r w:rsidRPr="0082782C">
        <w:rPr>
          <w:rFonts w:ascii="Verdana" w:hAnsi="Verdana"/>
          <w:bCs/>
          <w:iCs/>
          <w:sz w:val="22"/>
          <w:szCs w:val="22"/>
        </w:rPr>
        <w:t>, that a person is having trouble with mobility or seems disoriented) will help the nurse to take action to minimize the person’s risk of falling.</w:t>
      </w:r>
    </w:p>
    <w:p w14:paraId="748F315C" w14:textId="4211B01F" w:rsidR="001143C5" w:rsidRPr="0082782C" w:rsidRDefault="001143C5">
      <w:pPr>
        <w:spacing w:line="480" w:lineRule="auto"/>
        <w:ind w:left="720"/>
        <w:rPr>
          <w:rFonts w:ascii="Verdana" w:hAnsi="Verdana"/>
          <w:sz w:val="22"/>
          <w:szCs w:val="22"/>
        </w:rPr>
      </w:pPr>
      <w:r w:rsidRPr="0082782C">
        <w:rPr>
          <w:rFonts w:ascii="Verdana" w:hAnsi="Verdana"/>
          <w:sz w:val="22"/>
          <w:szCs w:val="22"/>
        </w:rPr>
        <w:t xml:space="preserve">f. It is often helpful to place a confused person close to the nurses’ station, where </w:t>
      </w:r>
      <w:r w:rsidR="00804069" w:rsidRPr="0082782C">
        <w:rPr>
          <w:rFonts w:ascii="Verdana" w:hAnsi="Verdana"/>
          <w:sz w:val="22"/>
          <w:szCs w:val="22"/>
        </w:rPr>
        <w:t>they</w:t>
      </w:r>
      <w:r w:rsidRPr="0082782C">
        <w:rPr>
          <w:rFonts w:ascii="Verdana" w:hAnsi="Verdana"/>
          <w:sz w:val="22"/>
          <w:szCs w:val="22"/>
        </w:rPr>
        <w:t xml:space="preserve"> can be observed and </w:t>
      </w:r>
      <w:r w:rsidR="00804069" w:rsidRPr="0082782C">
        <w:rPr>
          <w:rFonts w:ascii="Verdana" w:hAnsi="Verdana"/>
          <w:sz w:val="22"/>
          <w:szCs w:val="22"/>
        </w:rPr>
        <w:t>they</w:t>
      </w:r>
      <w:r w:rsidRPr="0082782C">
        <w:rPr>
          <w:rFonts w:ascii="Verdana" w:hAnsi="Verdana"/>
          <w:sz w:val="22"/>
          <w:szCs w:val="22"/>
        </w:rPr>
        <w:t xml:space="preserve"> can, in turn, watch others and not feel left alone. This will minimize the chance that the person will attempt to get up on </w:t>
      </w:r>
      <w:r w:rsidR="00804069" w:rsidRPr="0082782C">
        <w:rPr>
          <w:rFonts w:ascii="Verdana" w:hAnsi="Verdana"/>
          <w:sz w:val="22"/>
          <w:szCs w:val="22"/>
        </w:rPr>
        <w:t>their</w:t>
      </w:r>
      <w:r w:rsidRPr="0082782C">
        <w:rPr>
          <w:rFonts w:ascii="Verdana" w:hAnsi="Verdana"/>
          <w:sz w:val="22"/>
          <w:szCs w:val="22"/>
        </w:rPr>
        <w:t xml:space="preserve"> own to look for company, which in turn, minimizes </w:t>
      </w:r>
      <w:r w:rsidR="00804069" w:rsidRPr="0082782C">
        <w:rPr>
          <w:rFonts w:ascii="Verdana" w:hAnsi="Verdana"/>
          <w:sz w:val="22"/>
          <w:szCs w:val="22"/>
        </w:rPr>
        <w:t>their</w:t>
      </w:r>
      <w:r w:rsidRPr="0082782C">
        <w:rPr>
          <w:rFonts w:ascii="Verdana" w:hAnsi="Verdana"/>
          <w:sz w:val="22"/>
          <w:szCs w:val="22"/>
        </w:rPr>
        <w:t xml:space="preserve"> risk of falling.</w:t>
      </w:r>
    </w:p>
    <w:p w14:paraId="3465926E"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t>Activity I</w:t>
      </w:r>
      <w:r w:rsidR="00D91921" w:rsidRPr="0082782C">
        <w:rPr>
          <w:rFonts w:ascii="Verdana" w:hAnsi="Verdana"/>
          <w:b/>
          <w:sz w:val="22"/>
          <w:szCs w:val="22"/>
        </w:rPr>
        <w:t xml:space="preserve"> MULTIPLE CHOICE</w:t>
      </w:r>
    </w:p>
    <w:p w14:paraId="37AF511D"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1. a. The restraint should be removed every 2 hours, for a total of 10 minutes.</w:t>
      </w:r>
    </w:p>
    <w:p w14:paraId="5BC7A67E"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2. d. For staff convenience</w:t>
      </w:r>
    </w:p>
    <w:p w14:paraId="154B0B44" w14:textId="3B9E66DC" w:rsidR="001143C5" w:rsidRPr="0082782C" w:rsidRDefault="001143C5">
      <w:pPr>
        <w:spacing w:line="480" w:lineRule="auto"/>
        <w:ind w:left="360"/>
        <w:rPr>
          <w:rFonts w:ascii="Verdana" w:hAnsi="Verdana"/>
          <w:sz w:val="22"/>
          <w:szCs w:val="22"/>
        </w:rPr>
      </w:pPr>
      <w:r w:rsidRPr="0082782C">
        <w:rPr>
          <w:rFonts w:ascii="Verdana" w:hAnsi="Verdana"/>
          <w:sz w:val="22"/>
          <w:szCs w:val="22"/>
        </w:rPr>
        <w:t xml:space="preserve">3. b. To provide care for the patient or a resident while </w:t>
      </w:r>
      <w:r w:rsidR="00804069" w:rsidRPr="0082782C">
        <w:rPr>
          <w:rFonts w:ascii="Verdana" w:hAnsi="Verdana"/>
          <w:sz w:val="22"/>
          <w:szCs w:val="22"/>
        </w:rPr>
        <w:t>they are</w:t>
      </w:r>
      <w:r w:rsidRPr="0082782C">
        <w:rPr>
          <w:rFonts w:ascii="Verdana" w:hAnsi="Verdana"/>
          <w:sz w:val="22"/>
          <w:szCs w:val="22"/>
        </w:rPr>
        <w:t xml:space="preserve"> in a restraint</w:t>
      </w:r>
    </w:p>
    <w:p w14:paraId="7AFBDADC"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4. b. A mitt restraint</w:t>
      </w:r>
    </w:p>
    <w:p w14:paraId="2B081BBD" w14:textId="77777777" w:rsidR="001143C5" w:rsidRPr="0082782C" w:rsidRDefault="001143C5">
      <w:pPr>
        <w:spacing w:line="480" w:lineRule="auto"/>
        <w:ind w:left="360"/>
        <w:rPr>
          <w:rFonts w:ascii="Verdana" w:hAnsi="Verdana"/>
          <w:color w:val="000000"/>
          <w:sz w:val="22"/>
          <w:szCs w:val="22"/>
        </w:rPr>
      </w:pPr>
      <w:r w:rsidRPr="0082782C">
        <w:rPr>
          <w:rFonts w:ascii="Verdana" w:hAnsi="Verdana"/>
          <w:sz w:val="22"/>
          <w:szCs w:val="22"/>
        </w:rPr>
        <w:t>5. b. The restrained person’s arm is cool to the touch and pale or blue</w:t>
      </w:r>
    </w:p>
    <w:p w14:paraId="711CF833"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t>Activity J</w:t>
      </w:r>
      <w:r w:rsidR="00A50832" w:rsidRPr="0082782C">
        <w:rPr>
          <w:rFonts w:ascii="Verdana" w:hAnsi="Verdana"/>
          <w:b/>
          <w:sz w:val="22"/>
          <w:szCs w:val="22"/>
        </w:rPr>
        <w:t xml:space="preserve"> SHORT ANSWER</w:t>
      </w:r>
    </w:p>
    <w:p w14:paraId="7F6AB4DC" w14:textId="77777777" w:rsidR="001143C5" w:rsidRPr="0082782C" w:rsidRDefault="0093645E">
      <w:pPr>
        <w:spacing w:line="480" w:lineRule="auto"/>
        <w:rPr>
          <w:rFonts w:ascii="Verdana" w:hAnsi="Verdana"/>
          <w:sz w:val="22"/>
          <w:szCs w:val="22"/>
        </w:rPr>
      </w:pPr>
      <w:r w:rsidRPr="0082782C">
        <w:rPr>
          <w:rFonts w:ascii="Verdana" w:hAnsi="Verdana"/>
          <w:sz w:val="22"/>
          <w:szCs w:val="22"/>
        </w:rPr>
        <w:lastRenderedPageBreak/>
        <w:t>This knot is called as q</w:t>
      </w:r>
      <w:r w:rsidR="001143C5" w:rsidRPr="0082782C">
        <w:rPr>
          <w:rFonts w:ascii="Verdana" w:hAnsi="Verdana"/>
          <w:sz w:val="22"/>
          <w:szCs w:val="22"/>
        </w:rPr>
        <w:t xml:space="preserve">uick-release knot. </w:t>
      </w:r>
      <w:r w:rsidRPr="0082782C">
        <w:rPr>
          <w:rFonts w:ascii="Verdana" w:hAnsi="Verdana"/>
          <w:sz w:val="22"/>
          <w:szCs w:val="22"/>
        </w:rPr>
        <w:t xml:space="preserve">It is used to secure </w:t>
      </w:r>
      <w:r w:rsidR="00D748FD" w:rsidRPr="0082782C">
        <w:rPr>
          <w:rFonts w:ascii="Verdana" w:hAnsi="Verdana"/>
          <w:sz w:val="22"/>
          <w:szCs w:val="22"/>
        </w:rPr>
        <w:t>a</w:t>
      </w:r>
      <w:r w:rsidR="001143C5" w:rsidRPr="0082782C">
        <w:rPr>
          <w:rFonts w:ascii="Verdana" w:hAnsi="Verdana"/>
          <w:sz w:val="22"/>
          <w:szCs w:val="22"/>
        </w:rPr>
        <w:t xml:space="preserve"> </w:t>
      </w:r>
      <w:r w:rsidRPr="0082782C">
        <w:rPr>
          <w:rFonts w:ascii="Verdana" w:hAnsi="Verdana"/>
          <w:sz w:val="22"/>
          <w:szCs w:val="22"/>
        </w:rPr>
        <w:t xml:space="preserve">restraint because </w:t>
      </w:r>
      <w:r w:rsidR="001143C5" w:rsidRPr="0082782C">
        <w:rPr>
          <w:rFonts w:ascii="Verdana" w:hAnsi="Verdana"/>
          <w:sz w:val="22"/>
          <w:szCs w:val="22"/>
        </w:rPr>
        <w:t>quick-release knot, or slip knot, will hold tightly if the restrained person pulls against it, but can be undone quickly by pulling on its “tails.” The use of a quick-release knot will allow you to free a person from a restraint quickly in the event of an emergency.</w:t>
      </w:r>
    </w:p>
    <w:p w14:paraId="3BA95156"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t>Activity K</w:t>
      </w:r>
      <w:r w:rsidR="0001541C" w:rsidRPr="0082782C">
        <w:rPr>
          <w:rFonts w:ascii="Verdana" w:hAnsi="Verdana"/>
          <w:b/>
          <w:sz w:val="22"/>
          <w:szCs w:val="22"/>
        </w:rPr>
        <w:t xml:space="preserve"> NAME THE RESTRAINT</w:t>
      </w:r>
    </w:p>
    <w:p w14:paraId="69A21BFE" w14:textId="77777777" w:rsidR="001143C5" w:rsidRPr="0082782C" w:rsidRDefault="001143C5" w:rsidP="00113498">
      <w:pPr>
        <w:numPr>
          <w:ilvl w:val="0"/>
          <w:numId w:val="11"/>
        </w:numPr>
        <w:spacing w:line="480" w:lineRule="auto"/>
        <w:rPr>
          <w:rFonts w:ascii="Verdana" w:hAnsi="Verdana"/>
          <w:sz w:val="22"/>
          <w:szCs w:val="22"/>
        </w:rPr>
      </w:pPr>
      <w:r w:rsidRPr="0082782C">
        <w:rPr>
          <w:rFonts w:ascii="Verdana" w:hAnsi="Verdana"/>
          <w:bCs/>
          <w:iCs/>
          <w:sz w:val="22"/>
          <w:szCs w:val="22"/>
        </w:rPr>
        <w:t>Vest restraint</w:t>
      </w:r>
    </w:p>
    <w:p w14:paraId="0B18D19E" w14:textId="77777777" w:rsidR="001143C5" w:rsidRPr="0082782C" w:rsidRDefault="001143C5" w:rsidP="00113498">
      <w:pPr>
        <w:numPr>
          <w:ilvl w:val="0"/>
          <w:numId w:val="11"/>
        </w:numPr>
        <w:spacing w:line="480" w:lineRule="auto"/>
        <w:rPr>
          <w:rFonts w:ascii="Verdana" w:hAnsi="Verdana"/>
          <w:sz w:val="22"/>
          <w:szCs w:val="22"/>
        </w:rPr>
      </w:pPr>
      <w:r w:rsidRPr="0082782C">
        <w:rPr>
          <w:rFonts w:ascii="Verdana" w:hAnsi="Verdana"/>
          <w:bCs/>
          <w:iCs/>
          <w:sz w:val="22"/>
          <w:szCs w:val="22"/>
        </w:rPr>
        <w:t>Jacket restraint</w:t>
      </w:r>
    </w:p>
    <w:p w14:paraId="522E54EB" w14:textId="77777777" w:rsidR="001143C5" w:rsidRPr="0082782C" w:rsidRDefault="001143C5" w:rsidP="00113498">
      <w:pPr>
        <w:numPr>
          <w:ilvl w:val="0"/>
          <w:numId w:val="11"/>
        </w:numPr>
        <w:spacing w:line="480" w:lineRule="auto"/>
        <w:rPr>
          <w:rFonts w:ascii="Verdana" w:hAnsi="Verdana"/>
          <w:sz w:val="22"/>
          <w:szCs w:val="22"/>
        </w:rPr>
      </w:pPr>
      <w:r w:rsidRPr="0082782C">
        <w:rPr>
          <w:rFonts w:ascii="Verdana" w:hAnsi="Verdana"/>
          <w:bCs/>
          <w:iCs/>
          <w:sz w:val="22"/>
          <w:szCs w:val="22"/>
        </w:rPr>
        <w:t>Wrist restraint</w:t>
      </w:r>
    </w:p>
    <w:p w14:paraId="567C8FE4" w14:textId="77777777" w:rsidR="001143C5" w:rsidRPr="0082782C" w:rsidRDefault="001143C5" w:rsidP="00113498">
      <w:pPr>
        <w:numPr>
          <w:ilvl w:val="0"/>
          <w:numId w:val="11"/>
        </w:numPr>
        <w:spacing w:line="480" w:lineRule="auto"/>
        <w:rPr>
          <w:rFonts w:ascii="Verdana" w:hAnsi="Verdana"/>
          <w:sz w:val="22"/>
          <w:szCs w:val="22"/>
        </w:rPr>
      </w:pPr>
      <w:r w:rsidRPr="0082782C">
        <w:rPr>
          <w:rFonts w:ascii="Verdana" w:hAnsi="Verdana"/>
          <w:bCs/>
          <w:iCs/>
          <w:color w:val="000000"/>
          <w:sz w:val="22"/>
          <w:szCs w:val="22"/>
        </w:rPr>
        <w:t>Mitt restraint</w:t>
      </w:r>
    </w:p>
    <w:p w14:paraId="03A8F37A" w14:textId="77777777" w:rsidR="001143C5" w:rsidRPr="0082782C" w:rsidRDefault="001143C5" w:rsidP="00113498">
      <w:pPr>
        <w:numPr>
          <w:ilvl w:val="0"/>
          <w:numId w:val="11"/>
        </w:numPr>
        <w:spacing w:line="480" w:lineRule="auto"/>
        <w:rPr>
          <w:rFonts w:ascii="Verdana" w:hAnsi="Verdana"/>
          <w:color w:val="000000"/>
          <w:sz w:val="22"/>
          <w:szCs w:val="22"/>
        </w:rPr>
      </w:pPr>
      <w:r w:rsidRPr="0082782C">
        <w:rPr>
          <w:rFonts w:ascii="Verdana" w:hAnsi="Verdana"/>
          <w:bCs/>
          <w:iCs/>
          <w:color w:val="000000"/>
          <w:sz w:val="22"/>
          <w:szCs w:val="22"/>
        </w:rPr>
        <w:t>Lap restraint</w:t>
      </w:r>
    </w:p>
    <w:p w14:paraId="0391340A"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t>Activity L</w:t>
      </w:r>
      <w:r w:rsidR="00BE27C7" w:rsidRPr="0082782C">
        <w:rPr>
          <w:rFonts w:ascii="Verdana" w:hAnsi="Verdana"/>
          <w:b/>
          <w:sz w:val="22"/>
          <w:szCs w:val="22"/>
        </w:rPr>
        <w:t xml:space="preserve"> SHORT ANSWER</w:t>
      </w:r>
    </w:p>
    <w:p w14:paraId="74861741" w14:textId="46DCD858" w:rsidR="001143C5" w:rsidRPr="0082782C" w:rsidRDefault="001143C5">
      <w:pPr>
        <w:spacing w:line="480" w:lineRule="auto"/>
        <w:ind w:left="720"/>
        <w:rPr>
          <w:rFonts w:ascii="Verdana" w:hAnsi="Verdana"/>
          <w:sz w:val="22"/>
          <w:szCs w:val="22"/>
        </w:rPr>
      </w:pPr>
      <w:r w:rsidRPr="0082782C">
        <w:rPr>
          <w:rFonts w:ascii="Verdana" w:hAnsi="Verdana"/>
          <w:sz w:val="22"/>
          <w:szCs w:val="22"/>
        </w:rPr>
        <w:t xml:space="preserve">a. Putting the vest on backward can cause the person to strangle if </w:t>
      </w:r>
      <w:r w:rsidR="00804069" w:rsidRPr="0082782C">
        <w:rPr>
          <w:rFonts w:ascii="Verdana" w:hAnsi="Verdana"/>
          <w:sz w:val="22"/>
          <w:szCs w:val="22"/>
        </w:rPr>
        <w:t>they slide</w:t>
      </w:r>
      <w:r w:rsidRPr="0082782C">
        <w:rPr>
          <w:rFonts w:ascii="Verdana" w:hAnsi="Verdana"/>
          <w:sz w:val="22"/>
          <w:szCs w:val="22"/>
        </w:rPr>
        <w:t xml:space="preserve"> down against the improperly placed restraint, because the back of the restraint is higher than the front.</w:t>
      </w:r>
    </w:p>
    <w:p w14:paraId="57371E95" w14:textId="77777777" w:rsidR="001143C5" w:rsidRPr="0082782C" w:rsidRDefault="001143C5">
      <w:pPr>
        <w:spacing w:line="480" w:lineRule="auto"/>
        <w:ind w:left="720"/>
        <w:rPr>
          <w:rFonts w:ascii="Verdana" w:hAnsi="Verdana"/>
          <w:sz w:val="22"/>
          <w:szCs w:val="22"/>
        </w:rPr>
      </w:pPr>
      <w:r w:rsidRPr="0082782C">
        <w:rPr>
          <w:rFonts w:ascii="Verdana" w:hAnsi="Verdana"/>
          <w:sz w:val="22"/>
          <w:szCs w:val="22"/>
        </w:rPr>
        <w:t>b. A restraint that is applied too tightly can lead to poor blood flow, which in turn can lead to permanent tissue or nerve damage.</w:t>
      </w:r>
    </w:p>
    <w:p w14:paraId="789D31A3" w14:textId="77777777" w:rsidR="001143C5" w:rsidRPr="0082782C" w:rsidRDefault="001143C5">
      <w:pPr>
        <w:spacing w:line="480" w:lineRule="auto"/>
        <w:ind w:left="720"/>
        <w:rPr>
          <w:rFonts w:ascii="Verdana" w:hAnsi="Verdana"/>
          <w:sz w:val="22"/>
          <w:szCs w:val="22"/>
        </w:rPr>
      </w:pPr>
      <w:r w:rsidRPr="0082782C">
        <w:rPr>
          <w:rFonts w:ascii="Verdana" w:hAnsi="Verdana"/>
          <w:sz w:val="22"/>
          <w:szCs w:val="22"/>
        </w:rPr>
        <w:t>c. Pneumonia, pressure ulcers, and blood clots (complications of immobility) can occur if a person is left in a restraint for too long. In addition, the person’s quality of life will suffer.</w:t>
      </w:r>
    </w:p>
    <w:p w14:paraId="41862F8E" w14:textId="77777777" w:rsidR="001143C5" w:rsidRPr="0082782C" w:rsidRDefault="001143C5">
      <w:pPr>
        <w:spacing w:line="480" w:lineRule="auto"/>
        <w:ind w:left="720"/>
        <w:rPr>
          <w:rFonts w:ascii="Verdana" w:hAnsi="Verdana"/>
          <w:sz w:val="22"/>
          <w:szCs w:val="22"/>
        </w:rPr>
      </w:pPr>
      <w:r w:rsidRPr="0082782C">
        <w:rPr>
          <w:rFonts w:ascii="Verdana" w:hAnsi="Verdana"/>
          <w:sz w:val="22"/>
          <w:szCs w:val="22"/>
        </w:rPr>
        <w:t>d. Incontinence (an inability to control one’s bowel, bladder, or both) can occur if a person is not taken to the bathroom regularly.</w:t>
      </w:r>
    </w:p>
    <w:p w14:paraId="53DB1F72" w14:textId="77777777" w:rsidR="001143C5" w:rsidRPr="0082782C" w:rsidRDefault="001143C5">
      <w:pPr>
        <w:spacing w:line="480" w:lineRule="auto"/>
        <w:ind w:left="720"/>
        <w:rPr>
          <w:rFonts w:ascii="Verdana" w:hAnsi="Verdana"/>
          <w:color w:val="000000"/>
          <w:sz w:val="22"/>
          <w:szCs w:val="22"/>
        </w:rPr>
      </w:pPr>
      <w:r w:rsidRPr="0082782C">
        <w:rPr>
          <w:rFonts w:ascii="Verdana" w:hAnsi="Verdana"/>
          <w:sz w:val="22"/>
          <w:szCs w:val="22"/>
        </w:rPr>
        <w:t>e. Strangulation can occur if a person falls out of bed while wearing a restraint.</w:t>
      </w:r>
    </w:p>
    <w:p w14:paraId="18522F7C" w14:textId="77777777" w:rsidR="001143C5" w:rsidRPr="0082782C" w:rsidRDefault="001143C5">
      <w:pPr>
        <w:spacing w:line="480" w:lineRule="auto"/>
        <w:rPr>
          <w:rFonts w:ascii="Verdana" w:hAnsi="Verdana"/>
          <w:b/>
          <w:sz w:val="22"/>
          <w:szCs w:val="22"/>
        </w:rPr>
      </w:pPr>
      <w:r w:rsidRPr="0082782C">
        <w:rPr>
          <w:rFonts w:ascii="Verdana" w:hAnsi="Verdana"/>
          <w:b/>
          <w:sz w:val="22"/>
          <w:szCs w:val="22"/>
        </w:rPr>
        <w:lastRenderedPageBreak/>
        <w:t>Activity M</w:t>
      </w:r>
      <w:r w:rsidR="000D5DEE" w:rsidRPr="0082782C">
        <w:rPr>
          <w:rFonts w:ascii="Verdana" w:hAnsi="Verdana"/>
          <w:b/>
          <w:sz w:val="22"/>
          <w:szCs w:val="22"/>
        </w:rPr>
        <w:t xml:space="preserve"> SHORT ANSWER</w:t>
      </w:r>
    </w:p>
    <w:p w14:paraId="23F45E12" w14:textId="77777777" w:rsidR="001143C5" w:rsidRPr="0082782C" w:rsidRDefault="001143C5">
      <w:pPr>
        <w:spacing w:line="480" w:lineRule="auto"/>
        <w:rPr>
          <w:rFonts w:ascii="Verdana" w:hAnsi="Verdana"/>
          <w:sz w:val="22"/>
          <w:szCs w:val="22"/>
        </w:rPr>
      </w:pPr>
      <w:r w:rsidRPr="0082782C">
        <w:rPr>
          <w:rFonts w:ascii="Verdana" w:hAnsi="Verdana"/>
          <w:sz w:val="22"/>
          <w:szCs w:val="22"/>
        </w:rPr>
        <w:t>Four things a nursing assistant can do to eliminate or reduce the need for restraints are:</w:t>
      </w:r>
    </w:p>
    <w:p w14:paraId="70C9B0F4"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1. Provide an environment in which the person feels safe and secure.</w:t>
      </w:r>
    </w:p>
    <w:p w14:paraId="0496675F"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2. Provide frequent attention to the person’s physical needs.</w:t>
      </w:r>
    </w:p>
    <w:p w14:paraId="19085C30"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3. Explain procedures and reassure the person.</w:t>
      </w:r>
    </w:p>
    <w:p w14:paraId="70C56B83" w14:textId="77777777" w:rsidR="001143C5" w:rsidRPr="0082782C" w:rsidRDefault="001143C5">
      <w:pPr>
        <w:spacing w:line="480" w:lineRule="auto"/>
        <w:ind w:left="360"/>
        <w:rPr>
          <w:rFonts w:ascii="Verdana" w:hAnsi="Verdana"/>
          <w:sz w:val="22"/>
          <w:szCs w:val="22"/>
        </w:rPr>
      </w:pPr>
      <w:r w:rsidRPr="0082782C">
        <w:rPr>
          <w:rFonts w:ascii="Verdana" w:hAnsi="Verdana"/>
          <w:sz w:val="22"/>
          <w:szCs w:val="22"/>
        </w:rPr>
        <w:t>4. Ask family members, volunteers, or other residents of the facility to help by providing companionship for the person.</w:t>
      </w:r>
    </w:p>
    <w:sectPr w:rsidR="001143C5" w:rsidRPr="0082782C">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4F94C" w14:textId="77777777" w:rsidR="00343E07" w:rsidRDefault="00343E07">
      <w:r>
        <w:separator/>
      </w:r>
    </w:p>
  </w:endnote>
  <w:endnote w:type="continuationSeparator" w:id="0">
    <w:p w14:paraId="5D8DC6F8" w14:textId="77777777" w:rsidR="00343E07" w:rsidRDefault="00343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6FC17" w14:textId="77777777" w:rsidR="00343E07" w:rsidRDefault="00343E07">
      <w:r>
        <w:separator/>
      </w:r>
    </w:p>
  </w:footnote>
  <w:footnote w:type="continuationSeparator" w:id="0">
    <w:p w14:paraId="369B2636" w14:textId="77777777" w:rsidR="00343E07" w:rsidRDefault="00343E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2156"/>
    <w:multiLevelType w:val="multilevel"/>
    <w:tmpl w:val="E9B684B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C4E13C9"/>
    <w:multiLevelType w:val="hybridMultilevel"/>
    <w:tmpl w:val="8CE0D8D8"/>
    <w:lvl w:ilvl="0" w:tplc="40090015">
      <w:start w:val="1"/>
      <w:numFmt w:val="upp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EE84F33"/>
    <w:multiLevelType w:val="hybridMultilevel"/>
    <w:tmpl w:val="37647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84FC3"/>
    <w:multiLevelType w:val="hybridMultilevel"/>
    <w:tmpl w:val="2F460AD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9040FFD"/>
    <w:multiLevelType w:val="multilevel"/>
    <w:tmpl w:val="CD1672C8"/>
    <w:lvl w:ilvl="0">
      <w:start w:val="1"/>
      <w:numFmt w:val="none"/>
      <w:lvlRestart w:val="0"/>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5D41D30"/>
    <w:multiLevelType w:val="hybridMultilevel"/>
    <w:tmpl w:val="D6E2591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92F61B8"/>
    <w:multiLevelType w:val="multilevel"/>
    <w:tmpl w:val="3948CC9C"/>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440"/>
        </w:tabs>
        <w:ind w:left="144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33B3EC2"/>
    <w:multiLevelType w:val="multilevel"/>
    <w:tmpl w:val="DD56EDA2"/>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6D11AE1"/>
    <w:multiLevelType w:val="multilevel"/>
    <w:tmpl w:val="276E1C7A"/>
    <w:lvl w:ilvl="0">
      <w:start w:val="1"/>
      <w:numFmt w:val="none"/>
      <w:pStyle w:val="SectionTitle"/>
      <w:suff w:val="space"/>
      <w:lvlText w:val="&lt;h1&gt;"/>
      <w:lvlJc w:val="left"/>
      <w:pPr>
        <w:ind w:left="0" w:firstLine="0"/>
      </w:pPr>
      <w:rPr>
        <w:rFonts w:hint="default"/>
        <w:b/>
        <w:bCs/>
      </w:rPr>
    </w:lvl>
    <w:lvl w:ilvl="1">
      <w:start w:val="1"/>
      <w:numFmt w:val="none"/>
      <w:lvlRestart w:val="0"/>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lvlRestart w:val="0"/>
      <w:suff w:val="space"/>
      <w:lvlText w:val="%4."/>
      <w:lvlJc w:val="left"/>
      <w:pPr>
        <w:ind w:left="0" w:firstLine="0"/>
      </w:pPr>
      <w:rPr>
        <w:rFonts w:hint="default"/>
      </w:rPr>
    </w:lvl>
    <w:lvl w:ilvl="4">
      <w:start w:val="1"/>
      <w:numFmt w:val="lowerLetter"/>
      <w:lvlRestart w:val="0"/>
      <w:suff w:val="space"/>
      <w:lvlText w:val="%5."/>
      <w:lvlJc w:val="left"/>
      <w:pPr>
        <w:ind w:left="360" w:firstLine="0"/>
      </w:pPr>
      <w:rPr>
        <w:rFonts w:hint="default"/>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888055D"/>
    <w:multiLevelType w:val="hybridMultilevel"/>
    <w:tmpl w:val="BC9C41CA"/>
    <w:lvl w:ilvl="0" w:tplc="40090015">
      <w:start w:val="1"/>
      <w:numFmt w:val="upp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15">
      <w:start w:val="1"/>
      <w:numFmt w:val="upperLetter"/>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697C01DE"/>
    <w:multiLevelType w:val="hybridMultilevel"/>
    <w:tmpl w:val="962EF9E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9011187">
    <w:abstractNumId w:val="6"/>
  </w:num>
  <w:num w:numId="2" w16cid:durableId="56248716">
    <w:abstractNumId w:val="0"/>
  </w:num>
  <w:num w:numId="3" w16cid:durableId="1056586559">
    <w:abstractNumId w:val="7"/>
  </w:num>
  <w:num w:numId="4" w16cid:durableId="110168469">
    <w:abstractNumId w:val="2"/>
  </w:num>
  <w:num w:numId="5" w16cid:durableId="1089696156">
    <w:abstractNumId w:val="4"/>
  </w:num>
  <w:num w:numId="6" w16cid:durableId="1237325240">
    <w:abstractNumId w:val="8"/>
  </w:num>
  <w:num w:numId="7" w16cid:durableId="1068114585">
    <w:abstractNumId w:val="10"/>
  </w:num>
  <w:num w:numId="8" w16cid:durableId="1490292130">
    <w:abstractNumId w:val="3"/>
  </w:num>
  <w:num w:numId="9" w16cid:durableId="1718317228">
    <w:abstractNumId w:val="1"/>
  </w:num>
  <w:num w:numId="10" w16cid:durableId="1393889558">
    <w:abstractNumId w:val="9"/>
  </w:num>
  <w:num w:numId="11" w16cid:durableId="6924624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xtzQ3NDU1MLAwNzNT0lEKTi0uzszPAykwqgUA7NbTkCwAAAA="/>
  </w:docVars>
  <w:rsids>
    <w:rsidRoot w:val="0037340C"/>
    <w:rsid w:val="0001541C"/>
    <w:rsid w:val="00054C83"/>
    <w:rsid w:val="000560A4"/>
    <w:rsid w:val="00081EDC"/>
    <w:rsid w:val="00084522"/>
    <w:rsid w:val="00095A31"/>
    <w:rsid w:val="000A60B2"/>
    <w:rsid w:val="000D5DEE"/>
    <w:rsid w:val="000D7967"/>
    <w:rsid w:val="000F0C9D"/>
    <w:rsid w:val="000F33E2"/>
    <w:rsid w:val="00113498"/>
    <w:rsid w:val="001143C5"/>
    <w:rsid w:val="001731C3"/>
    <w:rsid w:val="00173F56"/>
    <w:rsid w:val="001A2CD5"/>
    <w:rsid w:val="001B339C"/>
    <w:rsid w:val="001E375F"/>
    <w:rsid w:val="002235EA"/>
    <w:rsid w:val="00274A12"/>
    <w:rsid w:val="00287496"/>
    <w:rsid w:val="002C6360"/>
    <w:rsid w:val="003336F0"/>
    <w:rsid w:val="00343E07"/>
    <w:rsid w:val="0037340C"/>
    <w:rsid w:val="00374FB5"/>
    <w:rsid w:val="00392202"/>
    <w:rsid w:val="00397B1D"/>
    <w:rsid w:val="003C4B53"/>
    <w:rsid w:val="003D0B95"/>
    <w:rsid w:val="003F1097"/>
    <w:rsid w:val="003F3EFA"/>
    <w:rsid w:val="00421846"/>
    <w:rsid w:val="0046792A"/>
    <w:rsid w:val="004E20A0"/>
    <w:rsid w:val="004F1615"/>
    <w:rsid w:val="004F5DE8"/>
    <w:rsid w:val="00560835"/>
    <w:rsid w:val="005D0652"/>
    <w:rsid w:val="005D159F"/>
    <w:rsid w:val="00631977"/>
    <w:rsid w:val="006D4980"/>
    <w:rsid w:val="006E72BD"/>
    <w:rsid w:val="007141CD"/>
    <w:rsid w:val="0078447C"/>
    <w:rsid w:val="007A0848"/>
    <w:rsid w:val="007C648B"/>
    <w:rsid w:val="007F43C0"/>
    <w:rsid w:val="00804069"/>
    <w:rsid w:val="0082782C"/>
    <w:rsid w:val="00896C18"/>
    <w:rsid w:val="008B679A"/>
    <w:rsid w:val="008C282B"/>
    <w:rsid w:val="008D333D"/>
    <w:rsid w:val="008D5841"/>
    <w:rsid w:val="008E3093"/>
    <w:rsid w:val="009155B8"/>
    <w:rsid w:val="0093645E"/>
    <w:rsid w:val="00951239"/>
    <w:rsid w:val="009F168E"/>
    <w:rsid w:val="00A43457"/>
    <w:rsid w:val="00A50832"/>
    <w:rsid w:val="00A65CE2"/>
    <w:rsid w:val="00A74E32"/>
    <w:rsid w:val="00A81B14"/>
    <w:rsid w:val="00A87B43"/>
    <w:rsid w:val="00A91D71"/>
    <w:rsid w:val="00AA0B6F"/>
    <w:rsid w:val="00B32DEF"/>
    <w:rsid w:val="00B374C0"/>
    <w:rsid w:val="00B80E00"/>
    <w:rsid w:val="00BC1534"/>
    <w:rsid w:val="00BC5311"/>
    <w:rsid w:val="00BE27C7"/>
    <w:rsid w:val="00BF12B3"/>
    <w:rsid w:val="00C05652"/>
    <w:rsid w:val="00C451FC"/>
    <w:rsid w:val="00C52988"/>
    <w:rsid w:val="00C729FE"/>
    <w:rsid w:val="00CD6754"/>
    <w:rsid w:val="00CF0ABF"/>
    <w:rsid w:val="00CF6773"/>
    <w:rsid w:val="00D05689"/>
    <w:rsid w:val="00D66862"/>
    <w:rsid w:val="00D748FD"/>
    <w:rsid w:val="00D8099D"/>
    <w:rsid w:val="00D8364D"/>
    <w:rsid w:val="00D91921"/>
    <w:rsid w:val="00D92B6B"/>
    <w:rsid w:val="00DC700A"/>
    <w:rsid w:val="00DD7CF8"/>
    <w:rsid w:val="00E12289"/>
    <w:rsid w:val="00E2183E"/>
    <w:rsid w:val="00E227AC"/>
    <w:rsid w:val="00E647C2"/>
    <w:rsid w:val="00E778E5"/>
    <w:rsid w:val="00ED35FB"/>
    <w:rsid w:val="00F100A5"/>
    <w:rsid w:val="00F603B2"/>
    <w:rsid w:val="00F73E86"/>
    <w:rsid w:val="00F8599F"/>
    <w:rsid w:val="00FB2C44"/>
    <w:rsid w:val="00FB33F3"/>
    <w:rsid w:val="00FD7971"/>
    <w:rsid w:val="00FE4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43DE1"/>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9F168E"/>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2">
    <w:name w:val="Body Text Indent 2"/>
    <w:basedOn w:val="Normal"/>
    <w:semiHidden/>
    <w:pPr>
      <w:spacing w:line="480" w:lineRule="auto"/>
      <w:ind w:firstLine="720"/>
    </w:pPr>
    <w:rPr>
      <w:rFonts w:cs="Times New Roman"/>
      <w:lang w:bidi="ar-SA"/>
    </w:rPr>
  </w:style>
  <w:style w:type="character" w:styleId="PageNumber">
    <w:name w:val="page number"/>
    <w:basedOn w:val="DefaultParagraphFont"/>
    <w:semiHidden/>
  </w:style>
  <w:style w:type="paragraph" w:customStyle="1" w:styleId="SectionTitle">
    <w:name w:val="Section Title"/>
    <w:basedOn w:val="Normal"/>
    <w:pPr>
      <w:numPr>
        <w:numId w:val="6"/>
      </w:numPr>
    </w:pPr>
    <w:rPr>
      <w:rFonts w:cs="Times New Roman"/>
      <w:lang w:bidi="ar-SA"/>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37340C"/>
    <w:rPr>
      <w:sz w:val="16"/>
      <w:szCs w:val="16"/>
    </w:rPr>
  </w:style>
  <w:style w:type="paragraph" w:styleId="CommentText">
    <w:name w:val="annotation text"/>
    <w:basedOn w:val="Normal"/>
    <w:link w:val="CommentTextChar"/>
    <w:uiPriority w:val="99"/>
    <w:semiHidden/>
    <w:unhideWhenUsed/>
    <w:rsid w:val="0037340C"/>
    <w:rPr>
      <w:sz w:val="20"/>
      <w:szCs w:val="20"/>
      <w:lang w:val="x-none" w:eastAsia="x-none"/>
    </w:rPr>
  </w:style>
  <w:style w:type="character" w:customStyle="1" w:styleId="CommentTextChar">
    <w:name w:val="Comment Text Char"/>
    <w:link w:val="CommentText"/>
    <w:uiPriority w:val="99"/>
    <w:semiHidden/>
    <w:rsid w:val="0037340C"/>
    <w:rPr>
      <w:rFonts w:cs="Shruti"/>
      <w:lang w:bidi="gu-IN"/>
    </w:rPr>
  </w:style>
  <w:style w:type="paragraph" w:styleId="CommentSubject">
    <w:name w:val="annotation subject"/>
    <w:basedOn w:val="CommentText"/>
    <w:next w:val="CommentText"/>
    <w:link w:val="CommentSubjectChar"/>
    <w:uiPriority w:val="99"/>
    <w:semiHidden/>
    <w:unhideWhenUsed/>
    <w:rsid w:val="0037340C"/>
    <w:rPr>
      <w:b/>
      <w:bCs/>
    </w:rPr>
  </w:style>
  <w:style w:type="character" w:customStyle="1" w:styleId="CommentSubjectChar">
    <w:name w:val="Comment Subject Char"/>
    <w:link w:val="CommentSubject"/>
    <w:uiPriority w:val="99"/>
    <w:semiHidden/>
    <w:rsid w:val="0037340C"/>
    <w:rPr>
      <w:rFonts w:cs="Shruti"/>
      <w:b/>
      <w:bCs/>
      <w:lang w:bidi="gu-IN"/>
    </w:rPr>
  </w:style>
  <w:style w:type="paragraph" w:styleId="Revision">
    <w:name w:val="Revision"/>
    <w:hidden/>
    <w:uiPriority w:val="99"/>
    <w:semiHidden/>
    <w:rsid w:val="003D0B95"/>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oject%20Documents\Templates\IWG\IM%20Templates\Answers%20to%20Student%20Workbook%20Exerci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Answers to Student Workbook Exercises.dot</Template>
  <TotalTime>9</TotalTime>
  <Pages>5</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Answers to Workbook Questions Chapter 13, Patient Safety and Restraint Alternatives</vt:lpstr>
    </vt:vector>
  </TitlesOfParts>
  <Manager>Nachiket Paratkar</Manager>
  <Company>LearningMate Solutions Pvt. Ltd./LearningMate Solutions Canada Ltd.</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14, Patient Safety and Restraint Alternatives</dc:title>
  <dc:subject>Answers to Workbook Questions - IM</dc:subject>
  <dc:creator>Shantala</dc:creator>
  <cp:keywords>Answers to Workbook Questions</cp:keywords>
  <cp:lastModifiedBy>Devaraj N</cp:lastModifiedBy>
  <cp:revision>9</cp:revision>
  <cp:lastPrinted>2013-11-15T09:17:00Z</cp:lastPrinted>
  <dcterms:created xsi:type="dcterms:W3CDTF">2022-10-17T12:06:00Z</dcterms:created>
  <dcterms:modified xsi:type="dcterms:W3CDTF">2023-04-24T15:22:00Z</dcterms:modified>
  <cp:category>Storyboard Document</cp:category>
</cp:coreProperties>
</file>