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BAFB2" w14:textId="77777777" w:rsidR="00AE7FA9" w:rsidRPr="002C52FB" w:rsidRDefault="00AE7FA9" w:rsidP="007172A0">
      <w:pPr>
        <w:rPr>
          <w:rFonts w:ascii="Verdana" w:hAnsi="Verdana"/>
          <w:sz w:val="22"/>
        </w:rPr>
      </w:pPr>
      <w:r w:rsidRPr="002C52FB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40E432FB" wp14:editId="050B9E72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B24F1B7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066EAFAE" w14:textId="3BA714E3" w:rsidR="000B6126" w:rsidRPr="002C52FB" w:rsidRDefault="000B6126" w:rsidP="007715A3">
      <w:pPr>
        <w:pStyle w:val="Heading1withoutnumbering"/>
        <w:rPr>
          <w:rFonts w:ascii="Verdana" w:hAnsi="Verdana"/>
          <w:sz w:val="22"/>
          <w:szCs w:val="22"/>
        </w:rPr>
      </w:pPr>
      <w:r w:rsidRPr="002C52FB">
        <w:rPr>
          <w:rFonts w:ascii="Cambria" w:hAnsi="Cambria"/>
          <w:b/>
          <w:color w:val="007AC3" w:themeColor="accent1"/>
          <w:sz w:val="32"/>
          <w:szCs w:val="32"/>
        </w:rPr>
        <w:t>Suggested Answers to Discussion Topics</w:t>
      </w:r>
      <w:r w:rsidR="002C52FB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2C52FB">
        <w:rPr>
          <w:rFonts w:ascii="Cambria" w:hAnsi="Cambria"/>
          <w:b/>
          <w:color w:val="007AC3" w:themeColor="accent1"/>
          <w:sz w:val="32"/>
          <w:szCs w:val="32"/>
        </w:rPr>
        <w:t xml:space="preserve">Chapter </w:t>
      </w:r>
      <w:r w:rsidR="00212285" w:rsidRPr="002C52FB">
        <w:rPr>
          <w:rFonts w:ascii="Cambria" w:hAnsi="Cambria"/>
          <w:b/>
          <w:color w:val="007AC3" w:themeColor="accent1"/>
          <w:sz w:val="32"/>
          <w:szCs w:val="32"/>
        </w:rPr>
        <w:t>37</w:t>
      </w:r>
      <w:r w:rsidRPr="002C52FB">
        <w:rPr>
          <w:rFonts w:ascii="Cambria" w:hAnsi="Cambria"/>
          <w:b/>
          <w:color w:val="007AC3" w:themeColor="accent1"/>
          <w:sz w:val="32"/>
          <w:szCs w:val="32"/>
        </w:rPr>
        <w:t>, The Urinary System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he Suggested Answers for Topics for Discussion"/>
      </w:tblPr>
      <w:tblGrid>
        <w:gridCol w:w="6466"/>
        <w:gridCol w:w="3110"/>
      </w:tblGrid>
      <w:tr w:rsidR="000B6126" w:rsidRPr="002C52FB" w14:paraId="025AAB90" w14:textId="77777777" w:rsidTr="00622327">
        <w:trPr>
          <w:tblHeader/>
        </w:trPr>
        <w:tc>
          <w:tcPr>
            <w:tcW w:w="6466" w:type="dxa"/>
          </w:tcPr>
          <w:p w14:paraId="5F56574A" w14:textId="77777777" w:rsidR="000B6126" w:rsidRPr="002C52FB" w:rsidRDefault="000B6126" w:rsidP="007715A3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2C52FB">
              <w:rPr>
                <w:rFonts w:ascii="Verdana" w:hAnsi="Verdana"/>
                <w:sz w:val="22"/>
                <w:szCs w:val="22"/>
              </w:rPr>
              <w:t>Suggested Answers for Topics for Discussion</w:t>
            </w:r>
          </w:p>
        </w:tc>
        <w:tc>
          <w:tcPr>
            <w:tcW w:w="3110" w:type="dxa"/>
          </w:tcPr>
          <w:p w14:paraId="0E5F8AC0" w14:textId="77777777" w:rsidR="000B6126" w:rsidRPr="002C52FB" w:rsidRDefault="000B6126" w:rsidP="007715A3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2C52FB">
              <w:rPr>
                <w:rFonts w:ascii="Verdana" w:hAnsi="Verdana"/>
                <w:sz w:val="22"/>
                <w:szCs w:val="22"/>
              </w:rPr>
              <w:t>Learning Objectives</w:t>
            </w:r>
          </w:p>
        </w:tc>
      </w:tr>
      <w:tr w:rsidR="000B6126" w:rsidRPr="002C52FB" w14:paraId="6869FBCB" w14:textId="77777777" w:rsidTr="00622327">
        <w:tc>
          <w:tcPr>
            <w:tcW w:w="6466" w:type="dxa"/>
          </w:tcPr>
          <w:p w14:paraId="6B74758C" w14:textId="77777777" w:rsidR="000B6126" w:rsidRPr="002C52FB" w:rsidRDefault="000B6126" w:rsidP="00E0480C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2C52FB">
              <w:rPr>
                <w:rFonts w:ascii="Verdana" w:hAnsi="Verdana"/>
                <w:sz w:val="22"/>
                <w:szCs w:val="22"/>
              </w:rPr>
              <w:t>1a.  Students’ responses should include the following:</w:t>
            </w:r>
          </w:p>
          <w:p w14:paraId="158BDB22" w14:textId="1DB26F6B" w:rsidR="007972A7" w:rsidRPr="002C52FB" w:rsidRDefault="007972A7" w:rsidP="000B6126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52FB">
              <w:rPr>
                <w:rFonts w:ascii="Verdana" w:hAnsi="Verdana"/>
                <w:color w:val="auto"/>
                <w:sz w:val="22"/>
                <w:szCs w:val="22"/>
              </w:rPr>
              <w:t>The prostate gland enlarges with age.</w:t>
            </w:r>
          </w:p>
          <w:p w14:paraId="6DCE6B94" w14:textId="7A4637DB" w:rsidR="000B6126" w:rsidRPr="002C52FB" w:rsidRDefault="007972A7" w:rsidP="000B6126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52FB">
              <w:rPr>
                <w:rFonts w:ascii="Verdana" w:hAnsi="Verdana"/>
                <w:color w:val="auto"/>
                <w:sz w:val="22"/>
                <w:szCs w:val="22"/>
              </w:rPr>
              <w:t>Mr. Johnson’s</w:t>
            </w:r>
            <w:r w:rsidR="000B6126" w:rsidRPr="002C52FB">
              <w:rPr>
                <w:rFonts w:ascii="Verdana" w:hAnsi="Verdana"/>
                <w:color w:val="auto"/>
                <w:sz w:val="22"/>
                <w:szCs w:val="22"/>
              </w:rPr>
              <w:t xml:space="preserve"> enlarged prostate is narrowing the urethra.</w:t>
            </w:r>
          </w:p>
          <w:p w14:paraId="2301F6F1" w14:textId="77777777" w:rsidR="000B6126" w:rsidRPr="002C52FB" w:rsidRDefault="000B6126" w:rsidP="000B6126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52FB">
              <w:rPr>
                <w:rFonts w:ascii="Verdana" w:hAnsi="Verdana"/>
                <w:color w:val="auto"/>
                <w:sz w:val="22"/>
                <w:szCs w:val="22"/>
              </w:rPr>
              <w:t>The narrowed urethra prevents complete emptying of the bladder.</w:t>
            </w:r>
          </w:p>
          <w:p w14:paraId="1D6B3DDD" w14:textId="77777777" w:rsidR="000B6126" w:rsidRPr="002C52FB" w:rsidRDefault="000B6126" w:rsidP="000B6126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52FB">
              <w:rPr>
                <w:rFonts w:ascii="Verdana" w:hAnsi="Verdana"/>
                <w:color w:val="auto"/>
                <w:sz w:val="22"/>
                <w:szCs w:val="22"/>
              </w:rPr>
              <w:t>Urine is retained in the bladder after voiding.</w:t>
            </w:r>
          </w:p>
          <w:p w14:paraId="3631179C" w14:textId="77777777" w:rsidR="000B6126" w:rsidRPr="002C52FB" w:rsidRDefault="000B6126" w:rsidP="000B6126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52FB">
              <w:rPr>
                <w:rFonts w:ascii="Verdana" w:hAnsi="Verdana"/>
                <w:color w:val="auto"/>
                <w:sz w:val="22"/>
                <w:szCs w:val="22"/>
              </w:rPr>
              <w:t>The bladder fills quickly and urine overflows. This is called overflow incontinence.</w:t>
            </w:r>
          </w:p>
          <w:p w14:paraId="14638AB9" w14:textId="77777777" w:rsidR="000B6126" w:rsidRPr="002C52FB" w:rsidRDefault="000B6126" w:rsidP="00E0480C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2C52FB">
              <w:rPr>
                <w:rFonts w:ascii="Verdana" w:hAnsi="Verdana"/>
                <w:sz w:val="22"/>
                <w:szCs w:val="22"/>
              </w:rPr>
              <w:t>1b.  Students’ responses should include the following:</w:t>
            </w:r>
          </w:p>
          <w:p w14:paraId="49CDA6E2" w14:textId="77777777" w:rsidR="000B6126" w:rsidRPr="002C52FB" w:rsidRDefault="000B6126" w:rsidP="000B6126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52FB">
              <w:rPr>
                <w:rFonts w:ascii="Verdana" w:hAnsi="Verdana"/>
                <w:color w:val="auto"/>
                <w:sz w:val="22"/>
                <w:szCs w:val="22"/>
              </w:rPr>
              <w:t>Report to the nurse this new onset of overflow incontinence.</w:t>
            </w:r>
          </w:p>
          <w:p w14:paraId="71881779" w14:textId="72D9C424" w:rsidR="000B6126" w:rsidRPr="002C52FB" w:rsidRDefault="000B6126" w:rsidP="000B6126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52FB">
              <w:rPr>
                <w:rFonts w:ascii="Verdana" w:hAnsi="Verdana"/>
                <w:color w:val="auto"/>
                <w:sz w:val="22"/>
                <w:szCs w:val="22"/>
              </w:rPr>
              <w:t xml:space="preserve">Keep Mr. Johnson dry by providing </w:t>
            </w:r>
            <w:r w:rsidR="00076F97" w:rsidRPr="002C52FB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2C52FB">
              <w:rPr>
                <w:rFonts w:ascii="Verdana" w:hAnsi="Verdana"/>
                <w:color w:val="auto"/>
                <w:sz w:val="22"/>
                <w:szCs w:val="22"/>
              </w:rPr>
              <w:t>with incontinence garments.</w:t>
            </w:r>
          </w:p>
          <w:p w14:paraId="0CF961F7" w14:textId="77777777" w:rsidR="000B6126" w:rsidRPr="002C52FB" w:rsidRDefault="000B6126" w:rsidP="000B6126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52FB">
              <w:rPr>
                <w:rFonts w:ascii="Verdana" w:hAnsi="Verdana"/>
                <w:color w:val="auto"/>
                <w:sz w:val="22"/>
                <w:szCs w:val="22"/>
              </w:rPr>
              <w:t>Provide good perineal care.</w:t>
            </w:r>
          </w:p>
          <w:p w14:paraId="562FEE83" w14:textId="77777777" w:rsidR="000B6126" w:rsidRPr="002C52FB" w:rsidRDefault="000B6126" w:rsidP="000B6126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52FB">
              <w:rPr>
                <w:rFonts w:ascii="Verdana" w:hAnsi="Verdana"/>
                <w:color w:val="auto"/>
                <w:sz w:val="22"/>
                <w:szCs w:val="22"/>
              </w:rPr>
              <w:t>Offer reassurance to help avoid embarrassment.</w:t>
            </w:r>
          </w:p>
        </w:tc>
        <w:tc>
          <w:tcPr>
            <w:tcW w:w="3110" w:type="dxa"/>
          </w:tcPr>
          <w:p w14:paraId="07DDF0C2" w14:textId="6B58709C" w:rsidR="000B6126" w:rsidRPr="002C52FB" w:rsidRDefault="000B6126" w:rsidP="000B6126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52FB">
              <w:rPr>
                <w:rFonts w:ascii="Verdana" w:hAnsi="Verdana"/>
                <w:color w:val="auto"/>
                <w:sz w:val="22"/>
                <w:szCs w:val="22"/>
              </w:rPr>
              <w:t xml:space="preserve">3, </w:t>
            </w:r>
            <w:r w:rsidR="00043DCA" w:rsidRPr="002C52FB">
              <w:rPr>
                <w:rFonts w:ascii="Verdana" w:hAnsi="Verdana"/>
                <w:color w:val="auto"/>
                <w:sz w:val="22"/>
                <w:szCs w:val="22"/>
              </w:rPr>
              <w:t>4,</w:t>
            </w:r>
            <w:r w:rsidRPr="002C52FB">
              <w:rPr>
                <w:rFonts w:ascii="Verdana" w:hAnsi="Verdana"/>
                <w:color w:val="auto"/>
                <w:sz w:val="22"/>
                <w:szCs w:val="22"/>
              </w:rPr>
              <w:t>5</w:t>
            </w:r>
          </w:p>
        </w:tc>
      </w:tr>
      <w:tr w:rsidR="000B6126" w:rsidRPr="002C52FB" w14:paraId="7CB1E1F1" w14:textId="77777777" w:rsidTr="00622327">
        <w:tc>
          <w:tcPr>
            <w:tcW w:w="6466" w:type="dxa"/>
          </w:tcPr>
          <w:p w14:paraId="44ED993A" w14:textId="77777777" w:rsidR="000B6126" w:rsidRPr="002C52FB" w:rsidRDefault="000B6126" w:rsidP="00E0480C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2C52FB">
              <w:rPr>
                <w:rFonts w:ascii="Verdana" w:hAnsi="Verdana"/>
                <w:sz w:val="22"/>
                <w:szCs w:val="22"/>
              </w:rPr>
              <w:t>2a.  Students’ responses should include the following:</w:t>
            </w:r>
          </w:p>
          <w:p w14:paraId="6A1C10EC" w14:textId="77777777" w:rsidR="000B6126" w:rsidRPr="002C52FB" w:rsidRDefault="000B6126" w:rsidP="000B6126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52FB">
              <w:rPr>
                <w:rFonts w:ascii="Verdana" w:hAnsi="Verdana"/>
                <w:color w:val="auto"/>
                <w:sz w:val="22"/>
                <w:szCs w:val="22"/>
              </w:rPr>
              <w:t>Complaints of burning or pain</w:t>
            </w:r>
          </w:p>
          <w:p w14:paraId="51C2192E" w14:textId="77777777" w:rsidR="000B6126" w:rsidRPr="002C52FB" w:rsidRDefault="000B6126" w:rsidP="000B6126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52FB">
              <w:rPr>
                <w:rFonts w:ascii="Verdana" w:hAnsi="Verdana"/>
                <w:color w:val="auto"/>
                <w:sz w:val="22"/>
                <w:szCs w:val="22"/>
              </w:rPr>
              <w:t>Elevated temperature</w:t>
            </w:r>
          </w:p>
          <w:p w14:paraId="1E4CE5AF" w14:textId="77777777" w:rsidR="000B6126" w:rsidRPr="002C52FB" w:rsidRDefault="000B6126" w:rsidP="000B6126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52FB">
              <w:rPr>
                <w:rFonts w:ascii="Verdana" w:hAnsi="Verdana"/>
                <w:color w:val="auto"/>
                <w:sz w:val="22"/>
                <w:szCs w:val="22"/>
              </w:rPr>
              <w:t>Blood in the urine</w:t>
            </w:r>
          </w:p>
          <w:p w14:paraId="07143A9A" w14:textId="77777777" w:rsidR="000B6126" w:rsidRPr="002C52FB" w:rsidRDefault="000B6126" w:rsidP="000B6126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52FB">
              <w:rPr>
                <w:rFonts w:ascii="Verdana" w:hAnsi="Verdana"/>
                <w:color w:val="auto"/>
                <w:sz w:val="22"/>
                <w:szCs w:val="22"/>
              </w:rPr>
              <w:t>Cloudy urine</w:t>
            </w:r>
          </w:p>
          <w:p w14:paraId="2E18D91F" w14:textId="77777777" w:rsidR="000B6126" w:rsidRPr="002C52FB" w:rsidRDefault="000B6126" w:rsidP="000B6126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52FB">
              <w:rPr>
                <w:rFonts w:ascii="Verdana" w:hAnsi="Verdana"/>
                <w:color w:val="auto"/>
                <w:sz w:val="22"/>
                <w:szCs w:val="22"/>
              </w:rPr>
              <w:t>Strong ammonia odor</w:t>
            </w:r>
          </w:p>
          <w:p w14:paraId="0A4E566D" w14:textId="77777777" w:rsidR="000B6126" w:rsidRPr="002C52FB" w:rsidRDefault="000B6126" w:rsidP="000B6126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52FB">
              <w:rPr>
                <w:rFonts w:ascii="Verdana" w:hAnsi="Verdana"/>
                <w:color w:val="auto"/>
                <w:sz w:val="22"/>
                <w:szCs w:val="22"/>
              </w:rPr>
              <w:t>Increasing confusion or agitation</w:t>
            </w:r>
          </w:p>
          <w:p w14:paraId="7A56571B" w14:textId="77777777" w:rsidR="000B6126" w:rsidRPr="002C52FB" w:rsidRDefault="000B6126" w:rsidP="00E0480C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2C52FB">
              <w:rPr>
                <w:rFonts w:ascii="Verdana" w:hAnsi="Verdana"/>
                <w:sz w:val="22"/>
                <w:szCs w:val="22"/>
              </w:rPr>
              <w:t>2b.  Students’ responses should include the following:</w:t>
            </w:r>
          </w:p>
          <w:p w14:paraId="5D5899E6" w14:textId="29DA6BF7" w:rsidR="000B6126" w:rsidRPr="002C52FB" w:rsidRDefault="000B6126" w:rsidP="000B6126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52FB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 xml:space="preserve">If </w:t>
            </w:r>
            <w:r w:rsidR="00076F97" w:rsidRPr="002C52FB">
              <w:rPr>
                <w:rFonts w:ascii="Verdana" w:hAnsi="Verdana"/>
                <w:color w:val="auto"/>
                <w:sz w:val="22"/>
                <w:szCs w:val="22"/>
              </w:rPr>
              <w:t>they are</w:t>
            </w:r>
            <w:r w:rsidRPr="002C52FB">
              <w:rPr>
                <w:rFonts w:ascii="Verdana" w:hAnsi="Verdana"/>
                <w:color w:val="auto"/>
                <w:sz w:val="22"/>
                <w:szCs w:val="22"/>
              </w:rPr>
              <w:t xml:space="preserve"> not on fluid restriction, make sure </w:t>
            </w:r>
            <w:r w:rsidR="00076F97" w:rsidRPr="002C52FB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2C52FB">
              <w:rPr>
                <w:rFonts w:ascii="Verdana" w:hAnsi="Verdana"/>
                <w:color w:val="auto"/>
                <w:sz w:val="22"/>
                <w:szCs w:val="22"/>
              </w:rPr>
              <w:t>drink plenty of liquids.</w:t>
            </w:r>
          </w:p>
          <w:p w14:paraId="2B14E665" w14:textId="77777777" w:rsidR="000B6126" w:rsidRPr="002C52FB" w:rsidRDefault="000B6126" w:rsidP="000B6126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52FB">
              <w:rPr>
                <w:rFonts w:ascii="Verdana" w:hAnsi="Verdana"/>
                <w:color w:val="auto"/>
                <w:sz w:val="22"/>
                <w:szCs w:val="22"/>
              </w:rPr>
              <w:t>When doing perineal care, wash from front to back, clean to dirty.</w:t>
            </w:r>
          </w:p>
          <w:p w14:paraId="5BD7825D" w14:textId="77777777" w:rsidR="000B6126" w:rsidRPr="002C52FB" w:rsidRDefault="000B6126" w:rsidP="000B6126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52FB">
              <w:rPr>
                <w:rFonts w:ascii="Verdana" w:hAnsi="Verdana"/>
                <w:color w:val="auto"/>
                <w:sz w:val="22"/>
                <w:szCs w:val="22"/>
              </w:rPr>
              <w:t>Make sure the catheter tubing is coiled and secured on the bed linens.</w:t>
            </w:r>
          </w:p>
          <w:p w14:paraId="75B1032C" w14:textId="77777777" w:rsidR="000B6126" w:rsidRPr="002C52FB" w:rsidRDefault="000B6126" w:rsidP="000B6126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52FB">
              <w:rPr>
                <w:rFonts w:ascii="Verdana" w:hAnsi="Verdana"/>
                <w:color w:val="auto"/>
                <w:sz w:val="22"/>
                <w:szCs w:val="22"/>
              </w:rPr>
              <w:t>Keep the urinary drainage bag below the level of Mercy’s bladder.</w:t>
            </w:r>
          </w:p>
          <w:p w14:paraId="22D3A393" w14:textId="77777777" w:rsidR="000B6126" w:rsidRPr="002C52FB" w:rsidRDefault="000B6126" w:rsidP="000B6126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52FB">
              <w:rPr>
                <w:rFonts w:ascii="Verdana" w:hAnsi="Verdana"/>
                <w:color w:val="auto"/>
                <w:sz w:val="22"/>
                <w:szCs w:val="22"/>
              </w:rPr>
              <w:t>When emptying the drainage bag, be sure that the open emptying spout does not touch anything.</w:t>
            </w:r>
          </w:p>
          <w:p w14:paraId="2C370A28" w14:textId="77777777" w:rsidR="000B6126" w:rsidRPr="002C52FB" w:rsidRDefault="000B6126" w:rsidP="000B6126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52FB">
              <w:rPr>
                <w:rFonts w:ascii="Verdana" w:hAnsi="Verdana"/>
                <w:color w:val="auto"/>
                <w:sz w:val="22"/>
                <w:szCs w:val="22"/>
              </w:rPr>
              <w:t>Provide catheter care according to facility routine.</w:t>
            </w:r>
          </w:p>
          <w:p w14:paraId="568D6C82" w14:textId="77777777" w:rsidR="000B6126" w:rsidRPr="002C52FB" w:rsidRDefault="000B6126" w:rsidP="000B6126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52FB">
              <w:rPr>
                <w:rFonts w:ascii="Verdana" w:hAnsi="Verdana"/>
                <w:color w:val="auto"/>
                <w:sz w:val="22"/>
                <w:szCs w:val="22"/>
              </w:rPr>
              <w:t>Make sure urine is flowing freely through the tubing.</w:t>
            </w:r>
          </w:p>
          <w:p w14:paraId="0A88981D" w14:textId="77777777" w:rsidR="000B6126" w:rsidRPr="002C52FB" w:rsidRDefault="000B6126" w:rsidP="000B6126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52FB">
              <w:rPr>
                <w:rFonts w:ascii="Verdana" w:hAnsi="Verdana"/>
                <w:color w:val="auto"/>
                <w:sz w:val="22"/>
                <w:szCs w:val="22"/>
              </w:rPr>
              <w:t>Report any complaints or abnormal observations immediately to the nurse.</w:t>
            </w:r>
          </w:p>
        </w:tc>
        <w:tc>
          <w:tcPr>
            <w:tcW w:w="3110" w:type="dxa"/>
          </w:tcPr>
          <w:p w14:paraId="35403EB1" w14:textId="5043FB7E" w:rsidR="000B6126" w:rsidRPr="002C52FB" w:rsidRDefault="000B6126" w:rsidP="000B6126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52FB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4,</w:t>
            </w:r>
            <w:r w:rsidR="007972A7" w:rsidRPr="002C52FB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043DCA" w:rsidRPr="002C52FB">
              <w:rPr>
                <w:rFonts w:ascii="Verdana" w:hAnsi="Verdana"/>
                <w:color w:val="auto"/>
                <w:sz w:val="22"/>
                <w:szCs w:val="22"/>
              </w:rPr>
              <w:t>5</w:t>
            </w:r>
            <w:r w:rsidRPr="002C52FB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</w:p>
        </w:tc>
      </w:tr>
    </w:tbl>
    <w:p w14:paraId="00867286" w14:textId="2C9666B4" w:rsidR="001E2049" w:rsidRPr="002C52FB" w:rsidRDefault="001E2049" w:rsidP="000B6126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2C52FB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85176" w14:textId="77777777" w:rsidR="00E85FA6" w:rsidRDefault="00E85FA6" w:rsidP="00291CA2">
      <w:pPr>
        <w:spacing w:line="240" w:lineRule="auto"/>
      </w:pPr>
      <w:r>
        <w:separator/>
      </w:r>
    </w:p>
  </w:endnote>
  <w:endnote w:type="continuationSeparator" w:id="0">
    <w:p w14:paraId="411C4B92" w14:textId="77777777" w:rsidR="00E85FA6" w:rsidRDefault="00E85FA6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20BC0550" w14:textId="77777777" w:rsidTr="001E2049">
      <w:tc>
        <w:tcPr>
          <w:tcW w:w="9746" w:type="dxa"/>
          <w:vAlign w:val="bottom"/>
        </w:tcPr>
        <w:p w14:paraId="6233CC20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782AE5BA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2C52FB">
            <w:rPr>
              <w:noProof/>
            </w:rPr>
            <w:t>2</w:t>
          </w:r>
          <w:r>
            <w:fldChar w:fldCharType="end"/>
          </w:r>
        </w:p>
      </w:tc>
    </w:tr>
  </w:tbl>
  <w:p w14:paraId="68248189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72439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07E863BB" wp14:editId="631DB091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5C511" w14:textId="77777777" w:rsidR="00E85FA6" w:rsidRDefault="00E85FA6" w:rsidP="00291CA2">
      <w:pPr>
        <w:spacing w:line="240" w:lineRule="auto"/>
      </w:pPr>
      <w:r>
        <w:separator/>
      </w:r>
    </w:p>
  </w:footnote>
  <w:footnote w:type="continuationSeparator" w:id="0">
    <w:p w14:paraId="4B9122F7" w14:textId="77777777" w:rsidR="00E85FA6" w:rsidRDefault="00E85FA6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1FF61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2C1539C4" wp14:editId="08814AC2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DA4BCD"/>
    <w:multiLevelType w:val="hybridMultilevel"/>
    <w:tmpl w:val="9190EE3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ED4E8D"/>
    <w:multiLevelType w:val="multilevel"/>
    <w:tmpl w:val="44280DF8"/>
    <w:numStyleLink w:val="Headinglist"/>
  </w:abstractNum>
  <w:abstractNum w:abstractNumId="4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DBF5981"/>
    <w:multiLevelType w:val="hybridMultilevel"/>
    <w:tmpl w:val="021676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073A1"/>
    <w:multiLevelType w:val="multilevel"/>
    <w:tmpl w:val="B4C2E896"/>
    <w:numStyleLink w:val="Bulletlist"/>
  </w:abstractNum>
  <w:abstractNum w:abstractNumId="7" w15:restartNumberingAfterBreak="0">
    <w:nsid w:val="29572BE1"/>
    <w:multiLevelType w:val="multilevel"/>
    <w:tmpl w:val="44280DF8"/>
    <w:numStyleLink w:val="Headinglist"/>
  </w:abstractNum>
  <w:abstractNum w:abstractNumId="8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1632445"/>
    <w:multiLevelType w:val="hybridMultilevel"/>
    <w:tmpl w:val="476439C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07A6D"/>
    <w:multiLevelType w:val="multilevel"/>
    <w:tmpl w:val="B4C2E896"/>
    <w:numStyleLink w:val="Bulletlist"/>
  </w:abstractNum>
  <w:abstractNum w:abstractNumId="11" w15:restartNumberingAfterBreak="0">
    <w:nsid w:val="48AC332F"/>
    <w:multiLevelType w:val="hybridMultilevel"/>
    <w:tmpl w:val="8162EC8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FE1B4C"/>
    <w:multiLevelType w:val="multilevel"/>
    <w:tmpl w:val="44280DF8"/>
    <w:numStyleLink w:val="Headinglist"/>
  </w:abstractNum>
  <w:abstractNum w:abstractNumId="13" w15:restartNumberingAfterBreak="0">
    <w:nsid w:val="64F4343F"/>
    <w:multiLevelType w:val="multilevel"/>
    <w:tmpl w:val="44280DF8"/>
    <w:numStyleLink w:val="Headinglist"/>
  </w:abstractNum>
  <w:abstractNum w:abstractNumId="14" w15:restartNumberingAfterBreak="0">
    <w:nsid w:val="656C1EC4"/>
    <w:multiLevelType w:val="multilevel"/>
    <w:tmpl w:val="B4C2E896"/>
    <w:numStyleLink w:val="Bulletlist"/>
  </w:abstractNum>
  <w:num w:numId="1" w16cid:durableId="1941253111">
    <w:abstractNumId w:val="4"/>
  </w:num>
  <w:num w:numId="2" w16cid:durableId="646670723">
    <w:abstractNumId w:val="4"/>
  </w:num>
  <w:num w:numId="3" w16cid:durableId="603733848">
    <w:abstractNumId w:val="4"/>
  </w:num>
  <w:num w:numId="4" w16cid:durableId="69547954">
    <w:abstractNumId w:val="2"/>
  </w:num>
  <w:num w:numId="5" w16cid:durableId="1695886941">
    <w:abstractNumId w:val="7"/>
  </w:num>
  <w:num w:numId="6" w16cid:durableId="807742500">
    <w:abstractNumId w:val="12"/>
  </w:num>
  <w:num w:numId="7" w16cid:durableId="988435106">
    <w:abstractNumId w:val="8"/>
  </w:num>
  <w:num w:numId="8" w16cid:durableId="191655277">
    <w:abstractNumId w:val="0"/>
  </w:num>
  <w:num w:numId="9" w16cid:durableId="829949698">
    <w:abstractNumId w:val="14"/>
  </w:num>
  <w:num w:numId="10" w16cid:durableId="1230767036">
    <w:abstractNumId w:val="6"/>
  </w:num>
  <w:num w:numId="11" w16cid:durableId="1088426075">
    <w:abstractNumId w:val="10"/>
  </w:num>
  <w:num w:numId="12" w16cid:durableId="966084817">
    <w:abstractNumId w:val="3"/>
  </w:num>
  <w:num w:numId="13" w16cid:durableId="43871113">
    <w:abstractNumId w:val="13"/>
  </w:num>
  <w:num w:numId="14" w16cid:durableId="680163276">
    <w:abstractNumId w:val="1"/>
  </w:num>
  <w:num w:numId="15" w16cid:durableId="1065837488">
    <w:abstractNumId w:val="9"/>
  </w:num>
  <w:num w:numId="16" w16cid:durableId="1372076482">
    <w:abstractNumId w:val="5"/>
  </w:num>
  <w:num w:numId="17" w16cid:durableId="3775160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6126"/>
    <w:rsid w:val="000225A6"/>
    <w:rsid w:val="00030DEE"/>
    <w:rsid w:val="0003366F"/>
    <w:rsid w:val="000406B1"/>
    <w:rsid w:val="00043C8A"/>
    <w:rsid w:val="00043DCA"/>
    <w:rsid w:val="00076F97"/>
    <w:rsid w:val="00081DAB"/>
    <w:rsid w:val="00081F77"/>
    <w:rsid w:val="000A006E"/>
    <w:rsid w:val="000B6126"/>
    <w:rsid w:val="000D1A3D"/>
    <w:rsid w:val="00141660"/>
    <w:rsid w:val="00145E2E"/>
    <w:rsid w:val="001B183D"/>
    <w:rsid w:val="001D07AE"/>
    <w:rsid w:val="001E2049"/>
    <w:rsid w:val="001F0D8F"/>
    <w:rsid w:val="00212285"/>
    <w:rsid w:val="00215E24"/>
    <w:rsid w:val="00250B53"/>
    <w:rsid w:val="00267115"/>
    <w:rsid w:val="00291B64"/>
    <w:rsid w:val="00291CA2"/>
    <w:rsid w:val="002B02DB"/>
    <w:rsid w:val="002B20CF"/>
    <w:rsid w:val="002B4D70"/>
    <w:rsid w:val="002C09FD"/>
    <w:rsid w:val="002C52FB"/>
    <w:rsid w:val="002D1245"/>
    <w:rsid w:val="002E2AD0"/>
    <w:rsid w:val="00383C5A"/>
    <w:rsid w:val="00395470"/>
    <w:rsid w:val="003B70F5"/>
    <w:rsid w:val="003C2ED5"/>
    <w:rsid w:val="00407BB1"/>
    <w:rsid w:val="00407F47"/>
    <w:rsid w:val="004214D4"/>
    <w:rsid w:val="004377B9"/>
    <w:rsid w:val="004D34AE"/>
    <w:rsid w:val="004E3766"/>
    <w:rsid w:val="00540427"/>
    <w:rsid w:val="00540939"/>
    <w:rsid w:val="0056008D"/>
    <w:rsid w:val="005613E5"/>
    <w:rsid w:val="005C5E2D"/>
    <w:rsid w:val="005D52ED"/>
    <w:rsid w:val="00613D2D"/>
    <w:rsid w:val="00622327"/>
    <w:rsid w:val="00673354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15A3"/>
    <w:rsid w:val="007776E2"/>
    <w:rsid w:val="007875B9"/>
    <w:rsid w:val="007972A7"/>
    <w:rsid w:val="007B5109"/>
    <w:rsid w:val="0080300F"/>
    <w:rsid w:val="00816977"/>
    <w:rsid w:val="00822A97"/>
    <w:rsid w:val="008569C4"/>
    <w:rsid w:val="008703C2"/>
    <w:rsid w:val="008933D3"/>
    <w:rsid w:val="008A11B8"/>
    <w:rsid w:val="008B3D87"/>
    <w:rsid w:val="008F4222"/>
    <w:rsid w:val="009008B6"/>
    <w:rsid w:val="009102B7"/>
    <w:rsid w:val="00954377"/>
    <w:rsid w:val="0098330B"/>
    <w:rsid w:val="0099702B"/>
    <w:rsid w:val="009A09A8"/>
    <w:rsid w:val="009B6106"/>
    <w:rsid w:val="00A06AF8"/>
    <w:rsid w:val="00A07639"/>
    <w:rsid w:val="00A550C0"/>
    <w:rsid w:val="00A73169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62074"/>
    <w:rsid w:val="00B664A6"/>
    <w:rsid w:val="00B77F61"/>
    <w:rsid w:val="00B85C4B"/>
    <w:rsid w:val="00B94051"/>
    <w:rsid w:val="00BB4EA8"/>
    <w:rsid w:val="00BC4B10"/>
    <w:rsid w:val="00C07757"/>
    <w:rsid w:val="00C4765D"/>
    <w:rsid w:val="00C83B34"/>
    <w:rsid w:val="00CD79C5"/>
    <w:rsid w:val="00CE18DB"/>
    <w:rsid w:val="00D27242"/>
    <w:rsid w:val="00D40F66"/>
    <w:rsid w:val="00D527C5"/>
    <w:rsid w:val="00D64A9B"/>
    <w:rsid w:val="00DA42D8"/>
    <w:rsid w:val="00DC2093"/>
    <w:rsid w:val="00DD6D04"/>
    <w:rsid w:val="00E0480C"/>
    <w:rsid w:val="00E100A8"/>
    <w:rsid w:val="00E31E10"/>
    <w:rsid w:val="00E331C6"/>
    <w:rsid w:val="00E679CE"/>
    <w:rsid w:val="00E70C89"/>
    <w:rsid w:val="00E85FA6"/>
    <w:rsid w:val="00EB546E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826A96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0B6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122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22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2285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22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2285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285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285"/>
    <w:rPr>
      <w:rFonts w:ascii="Segoe UI" w:hAnsi="Segoe UI" w:cs="Segoe UI"/>
      <w:color w:val="000000" w:themeColor="text1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7715A3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0A4BC1C-19F3-43A2-9D73-BD9376B158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3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37, The Urinary System</dc:title>
  <dc:subject/>
  <dc:creator>Windows User</dc:creator>
  <cp:keywords/>
  <dc:description/>
  <cp:lastModifiedBy>Devaraj N</cp:lastModifiedBy>
  <cp:revision>5</cp:revision>
  <dcterms:created xsi:type="dcterms:W3CDTF">2023-01-23T19:23:00Z</dcterms:created>
  <dcterms:modified xsi:type="dcterms:W3CDTF">2023-04-04T06:50:00Z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a6914c74fc126bd4c3b8898062a8cf628443deb72059315752d9bbc0a307f93a</vt:lpwstr>
  </property>
</Properties>
</file>