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F59A7" w14:textId="77777777" w:rsidR="00AE7FA9" w:rsidRPr="00F95475" w:rsidRDefault="00AE7FA9" w:rsidP="007172A0">
      <w:pPr>
        <w:rPr>
          <w:rFonts w:ascii="Verdana" w:hAnsi="Verdana"/>
          <w:sz w:val="22"/>
        </w:rPr>
      </w:pPr>
      <w:r w:rsidRPr="00F95475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CC6AAF5" wp14:editId="73006A2A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6B3C78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1A3C058" w14:textId="74BCDFD2" w:rsidR="005006B7" w:rsidRPr="00F95475" w:rsidRDefault="005006B7" w:rsidP="00FB303E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F95475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F95475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F95475">
        <w:rPr>
          <w:rFonts w:ascii="Cambria" w:hAnsi="Cambria"/>
          <w:b/>
          <w:color w:val="007AC3" w:themeColor="accent1"/>
          <w:sz w:val="32"/>
          <w:szCs w:val="32"/>
        </w:rPr>
        <w:t>Chapter 43, Caring for Surgical Patients</w:t>
      </w:r>
    </w:p>
    <w:tbl>
      <w:tblPr>
        <w:tblStyle w:val="TableGrid1"/>
        <w:tblW w:w="0" w:type="auto"/>
        <w:tblLook w:val="04A0" w:firstRow="1" w:lastRow="0" w:firstColumn="1" w:lastColumn="0" w:noHBand="0" w:noVBand="1"/>
        <w:tblDescription w:val="This table describes about the Suggested Answers for Topics for Discussion"/>
      </w:tblPr>
      <w:tblGrid>
        <w:gridCol w:w="6768"/>
        <w:gridCol w:w="2808"/>
      </w:tblGrid>
      <w:tr w:rsidR="005006B7" w:rsidRPr="00F95475" w14:paraId="1D202E13" w14:textId="77777777" w:rsidTr="00165177">
        <w:trPr>
          <w:tblHeader/>
        </w:trPr>
        <w:tc>
          <w:tcPr>
            <w:tcW w:w="6768" w:type="dxa"/>
          </w:tcPr>
          <w:p w14:paraId="6216E621" w14:textId="77777777" w:rsidR="005006B7" w:rsidRPr="00F95475" w:rsidRDefault="005006B7" w:rsidP="00FB303E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F95475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808" w:type="dxa"/>
          </w:tcPr>
          <w:p w14:paraId="23876AFD" w14:textId="77777777" w:rsidR="005006B7" w:rsidRPr="00F95475" w:rsidRDefault="005006B7" w:rsidP="00FB303E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F95475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5006B7" w:rsidRPr="00F95475" w14:paraId="2B309AF9" w14:textId="77777777" w:rsidTr="00165177">
        <w:tc>
          <w:tcPr>
            <w:tcW w:w="6768" w:type="dxa"/>
          </w:tcPr>
          <w:p w14:paraId="76945149" w14:textId="77777777" w:rsidR="005006B7" w:rsidRPr="00F95475" w:rsidRDefault="005006B7" w:rsidP="00FB303E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95475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32FF5B2D" w14:textId="77777777" w:rsidR="005006B7" w:rsidRPr="00F95475" w:rsidRDefault="005006B7" w:rsidP="005006B7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These activities are done to reduce the risk of complications related to breathing and circulation.</w:t>
            </w:r>
          </w:p>
          <w:p w14:paraId="0959985B" w14:textId="77777777" w:rsidR="005006B7" w:rsidRPr="00F95475" w:rsidRDefault="005006B7" w:rsidP="005006B7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Frequent repositioning helps prevent fluid and mucus from collecting in the lungs.</w:t>
            </w:r>
          </w:p>
          <w:p w14:paraId="4D3687B7" w14:textId="77777777" w:rsidR="005006B7" w:rsidRPr="00F95475" w:rsidRDefault="005006B7" w:rsidP="005006B7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Coughing and deep breathing exercises help prevent pneumonia and atelectasis.</w:t>
            </w:r>
          </w:p>
          <w:p w14:paraId="40015B36" w14:textId="77777777" w:rsidR="005006B7" w:rsidRPr="00F95475" w:rsidRDefault="005006B7" w:rsidP="005006B7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Immobility can decrease the rate of circulation and blood clots could form in the lower legs.</w:t>
            </w:r>
          </w:p>
          <w:p w14:paraId="0F14F765" w14:textId="77777777" w:rsidR="005006B7" w:rsidRPr="00F95475" w:rsidRDefault="005006B7" w:rsidP="005006B7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Blood clots can break loose, travel through the bloodstream, and cause a stroke or pulmonary embolism.</w:t>
            </w:r>
          </w:p>
          <w:p w14:paraId="326389D3" w14:textId="77777777" w:rsidR="005006B7" w:rsidRPr="00F95475" w:rsidRDefault="005006B7" w:rsidP="00FB303E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95475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2FAB3CF8" w14:textId="39BC7688" w:rsidR="005006B7" w:rsidRPr="00F95475" w:rsidRDefault="005006B7" w:rsidP="005006B7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Use a lift sheet to help reposition Marlene, and move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gently and slowly.</w:t>
            </w:r>
          </w:p>
          <w:p w14:paraId="574EBD59" w14:textId="77777777" w:rsidR="005006B7" w:rsidRPr="00F95475" w:rsidRDefault="005006B7" w:rsidP="005006B7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Check with the nurse to find out when Marlene last received pain medication, and schedule your care for when it is most effective.</w:t>
            </w:r>
          </w:p>
          <w:p w14:paraId="02C2F593" w14:textId="3831FFA3" w:rsidR="005006B7" w:rsidRPr="00F95475" w:rsidRDefault="005006B7" w:rsidP="005006B7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To help minimize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pain while coughing and deep breathing, assist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to a comfortable position and support the incision site with a small pillow or folded towel while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cough.</w:t>
            </w:r>
          </w:p>
          <w:p w14:paraId="0C53ADA5" w14:textId="7128EF5F" w:rsidR="005006B7" w:rsidRPr="00F95475" w:rsidRDefault="005006B7" w:rsidP="005006B7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Make sure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TED stockings are on at all times.</w:t>
            </w:r>
          </w:p>
          <w:p w14:paraId="013950FD" w14:textId="4A740393" w:rsidR="005006B7" w:rsidRPr="00F95475" w:rsidRDefault="005006B7" w:rsidP="005006B7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Report to the nurse immediately Marlene’s unwillingness to comply with these recommended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activities and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complaints of increased pain.</w:t>
            </w:r>
          </w:p>
          <w:p w14:paraId="0EE4AD4E" w14:textId="5FBA062D" w:rsidR="005006B7" w:rsidRPr="00F95475" w:rsidRDefault="005006B7" w:rsidP="005006B7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Observe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carefully for signs and symptoms of postoperative complications, and report these immediately to the nurse.</w:t>
            </w:r>
          </w:p>
        </w:tc>
        <w:tc>
          <w:tcPr>
            <w:tcW w:w="2808" w:type="dxa"/>
          </w:tcPr>
          <w:p w14:paraId="75D944C8" w14:textId="56892B37" w:rsidR="005006B7" w:rsidRPr="00F95475" w:rsidRDefault="000A2722" w:rsidP="005006B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5, 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6 </w:t>
            </w:r>
          </w:p>
        </w:tc>
      </w:tr>
      <w:tr w:rsidR="005006B7" w:rsidRPr="00F95475" w14:paraId="02C69236" w14:textId="77777777" w:rsidTr="00165177">
        <w:tc>
          <w:tcPr>
            <w:tcW w:w="6768" w:type="dxa"/>
          </w:tcPr>
          <w:p w14:paraId="02B5FC88" w14:textId="77777777" w:rsidR="005006B7" w:rsidRPr="00F95475" w:rsidRDefault="005006B7" w:rsidP="00FB303E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95475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1AA5981E" w14:textId="61A845D1" w:rsidR="005006B7" w:rsidRPr="00F95475" w:rsidRDefault="00522FAC" w:rsidP="005006B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>might be afraid of undergoing anesthesia and not waking up.</w:t>
            </w:r>
          </w:p>
          <w:p w14:paraId="5DC97EE8" w14:textId="6F44933B" w:rsidR="005006B7" w:rsidRPr="00F95475" w:rsidRDefault="00522FAC" w:rsidP="005006B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might fear that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could die.</w:t>
            </w:r>
          </w:p>
          <w:p w14:paraId="16166A1E" w14:textId="34D1278F" w:rsidR="005006B7" w:rsidRPr="00F95475" w:rsidRDefault="00522FAC" w:rsidP="005006B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might fear pain during or after surgery.</w:t>
            </w:r>
          </w:p>
          <w:p w14:paraId="74F1C096" w14:textId="56E76CCB" w:rsidR="005006B7" w:rsidRPr="00F95475" w:rsidRDefault="00522FAC" w:rsidP="005006B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might fear a surgical error or mistake.</w:t>
            </w:r>
          </w:p>
          <w:p w14:paraId="79762377" w14:textId="07458B68" w:rsidR="005006B7" w:rsidRPr="00F95475" w:rsidRDefault="00522FAC" w:rsidP="005006B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might fear and be anxious about what will be found during the exploratory surgery.</w:t>
            </w:r>
          </w:p>
          <w:p w14:paraId="443B7880" w14:textId="1201B83A" w:rsidR="005006B7" w:rsidRPr="00F95475" w:rsidRDefault="00522FAC" w:rsidP="005006B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might be anxious about how long it will take to recover.</w:t>
            </w:r>
          </w:p>
          <w:p w14:paraId="388AB279" w14:textId="67053952" w:rsidR="005006B7" w:rsidRPr="00F95475" w:rsidRDefault="00522FAC" w:rsidP="005006B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might be anxious about missing work.</w:t>
            </w:r>
          </w:p>
          <w:p w14:paraId="3BED9BFB" w14:textId="4E74FE17" w:rsidR="005006B7" w:rsidRPr="00F95475" w:rsidRDefault="00522FAC" w:rsidP="005006B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might be anxious about finances or loss of income.</w:t>
            </w:r>
          </w:p>
          <w:p w14:paraId="2585C5BA" w14:textId="5A27519D" w:rsidR="005006B7" w:rsidRPr="00F95475" w:rsidRDefault="00522FAC" w:rsidP="005006B7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might be anxious about how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5006B7" w:rsidRPr="00F95475">
              <w:rPr>
                <w:rFonts w:ascii="Verdana" w:hAnsi="Verdana"/>
                <w:color w:val="auto"/>
                <w:sz w:val="22"/>
                <w:szCs w:val="22"/>
              </w:rPr>
              <w:t>wife will be cared for during this recovery.</w:t>
            </w:r>
          </w:p>
          <w:p w14:paraId="17FF265F" w14:textId="77777777" w:rsidR="005006B7" w:rsidRPr="00F95475" w:rsidRDefault="005006B7" w:rsidP="00FB303E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95475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326FCE06" w14:textId="3172E434" w:rsidR="005006B7" w:rsidRPr="00F95475" w:rsidRDefault="005006B7" w:rsidP="005006B7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Reinforce the preoperative teaching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received from the nurse.</w:t>
            </w:r>
          </w:p>
          <w:p w14:paraId="063F88E9" w14:textId="430DD52B" w:rsidR="005006B7" w:rsidRPr="00F95475" w:rsidRDefault="005006B7" w:rsidP="005006B7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Tell the nurse if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ha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>ve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any questions about the procedure or the expected recovery.</w:t>
            </w:r>
          </w:p>
          <w:p w14:paraId="4E74061F" w14:textId="77777777" w:rsidR="005006B7" w:rsidRPr="00F95475" w:rsidRDefault="005006B7" w:rsidP="005006B7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Answer any questions about care you will directly be involved in preoperatively and postoperatively.</w:t>
            </w:r>
          </w:p>
          <w:p w14:paraId="541BA4EF" w14:textId="77777777" w:rsidR="005006B7" w:rsidRPr="00F95475" w:rsidRDefault="005006B7" w:rsidP="005006B7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Use good listening skills and take action to get questions or concerns addressed.</w:t>
            </w:r>
          </w:p>
        </w:tc>
        <w:tc>
          <w:tcPr>
            <w:tcW w:w="2808" w:type="dxa"/>
          </w:tcPr>
          <w:p w14:paraId="43933E37" w14:textId="131E3689" w:rsidR="005006B7" w:rsidRPr="00F95475" w:rsidRDefault="000A2722" w:rsidP="005006B7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</w:p>
        </w:tc>
      </w:tr>
      <w:tr w:rsidR="005006B7" w:rsidRPr="00F95475" w14:paraId="51F28F4C" w14:textId="77777777" w:rsidTr="00165177">
        <w:trPr>
          <w:trHeight w:val="350"/>
        </w:trPr>
        <w:tc>
          <w:tcPr>
            <w:tcW w:w="6768" w:type="dxa"/>
          </w:tcPr>
          <w:p w14:paraId="16E3C702" w14:textId="77777777" w:rsidR="005006B7" w:rsidRPr="00F95475" w:rsidRDefault="005006B7" w:rsidP="00FB303E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95475">
              <w:rPr>
                <w:rFonts w:ascii="Verdana" w:hAnsi="Verdana"/>
                <w:sz w:val="22"/>
                <w:szCs w:val="22"/>
              </w:rPr>
              <w:t>3a.  Students’ responses should include the following:</w:t>
            </w:r>
          </w:p>
          <w:p w14:paraId="3B5663B5" w14:textId="77777777" w:rsidR="005006B7" w:rsidRPr="00F95475" w:rsidRDefault="005006B7" w:rsidP="005006B7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Administering a bowel prep, if ordered.</w:t>
            </w:r>
          </w:p>
          <w:p w14:paraId="7C3BE846" w14:textId="091EEF81" w:rsidR="005006B7" w:rsidRPr="00F95475" w:rsidRDefault="005006B7" w:rsidP="005006B7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A</w:t>
            </w:r>
            <w:r w:rsidR="000A6571" w:rsidRPr="00F95475">
              <w:rPr>
                <w:rFonts w:ascii="Verdana" w:hAnsi="Verdana"/>
                <w:color w:val="auto"/>
                <w:sz w:val="22"/>
                <w:szCs w:val="22"/>
              </w:rPr>
              <w:t>n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enema is given before a procedure which involves the intestines.</w:t>
            </w:r>
          </w:p>
          <w:p w14:paraId="214AB73F" w14:textId="77777777" w:rsidR="005006B7" w:rsidRPr="00F95475" w:rsidRDefault="005006B7" w:rsidP="005006B7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You may need to help the person to:</w:t>
            </w:r>
          </w:p>
          <w:p w14:paraId="4A64C26E" w14:textId="02D6D127" w:rsidR="005006B7" w:rsidRPr="00F95475" w:rsidRDefault="005006B7" w:rsidP="005006B7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Bathe and wash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hair prior to the surgery.</w:t>
            </w:r>
          </w:p>
          <w:p w14:paraId="1683C7EF" w14:textId="77777777" w:rsidR="005006B7" w:rsidRPr="00F95475" w:rsidRDefault="005006B7" w:rsidP="005006B7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Remove makeup, including nail polish.</w:t>
            </w:r>
          </w:p>
          <w:p w14:paraId="5899EAB9" w14:textId="77777777" w:rsidR="005006B7" w:rsidRPr="00F95475" w:rsidRDefault="005006B7" w:rsidP="005006B7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Prosthetic devices, glasses, contact lenses, hearing aids, dentures, wigs, jewelry, and hair ornaments may also be removed prior to the surgery.</w:t>
            </w:r>
          </w:p>
          <w:p w14:paraId="23CE9F50" w14:textId="344A7E42" w:rsidR="005006B7" w:rsidRPr="00F95475" w:rsidRDefault="005006B7" w:rsidP="005006B7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Helping 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the 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patient into</w:t>
            </w:r>
            <w:r w:rsidR="00522FAC"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a</w:t>
            </w: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 xml:space="preserve"> hospital gown.</w:t>
            </w:r>
          </w:p>
          <w:p w14:paraId="48C28D50" w14:textId="77777777" w:rsidR="005006B7" w:rsidRPr="00F95475" w:rsidRDefault="005006B7" w:rsidP="005006B7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Encouraging the patient to void.</w:t>
            </w:r>
          </w:p>
          <w:p w14:paraId="6AB41A50" w14:textId="77777777" w:rsidR="005006B7" w:rsidRPr="00F95475" w:rsidRDefault="005006B7" w:rsidP="005006B7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Be sure call bell is within reach.</w:t>
            </w:r>
          </w:p>
          <w:p w14:paraId="1A62709E" w14:textId="77777777" w:rsidR="005006B7" w:rsidRPr="00F95475" w:rsidRDefault="005006B7" w:rsidP="005006B7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t>Be sure side rails are up once presurgical medications are administered.</w:t>
            </w:r>
          </w:p>
        </w:tc>
        <w:tc>
          <w:tcPr>
            <w:tcW w:w="2808" w:type="dxa"/>
          </w:tcPr>
          <w:p w14:paraId="4D87130C" w14:textId="73F6BE0D" w:rsidR="005006B7" w:rsidRPr="00F95475" w:rsidRDefault="000A2722" w:rsidP="005006B7">
            <w:p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F95475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4</w:t>
            </w:r>
          </w:p>
        </w:tc>
      </w:tr>
    </w:tbl>
    <w:p w14:paraId="2A294848" w14:textId="4973ED6D" w:rsidR="001E2049" w:rsidRPr="00F95475" w:rsidRDefault="001E2049" w:rsidP="005006B7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F95475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0D791" w14:textId="77777777" w:rsidR="00FF09F7" w:rsidRDefault="00FF09F7" w:rsidP="00291CA2">
      <w:pPr>
        <w:spacing w:line="240" w:lineRule="auto"/>
      </w:pPr>
      <w:r>
        <w:separator/>
      </w:r>
    </w:p>
  </w:endnote>
  <w:endnote w:type="continuationSeparator" w:id="0">
    <w:p w14:paraId="1851FCEC" w14:textId="77777777" w:rsidR="00FF09F7" w:rsidRDefault="00FF09F7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2E4DB50" w14:textId="77777777" w:rsidTr="001E2049">
      <w:tc>
        <w:tcPr>
          <w:tcW w:w="9746" w:type="dxa"/>
          <w:vAlign w:val="bottom"/>
        </w:tcPr>
        <w:p w14:paraId="3873BCB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B1C2C86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95475">
            <w:rPr>
              <w:noProof/>
            </w:rPr>
            <w:t>3</w:t>
          </w:r>
          <w:r>
            <w:fldChar w:fldCharType="end"/>
          </w:r>
        </w:p>
      </w:tc>
    </w:tr>
  </w:tbl>
  <w:p w14:paraId="70BE3C3D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1F2F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4D20D138" wp14:editId="205EE19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BD0B1" w14:textId="77777777" w:rsidR="00FF09F7" w:rsidRDefault="00FF09F7" w:rsidP="00291CA2">
      <w:pPr>
        <w:spacing w:line="240" w:lineRule="auto"/>
      </w:pPr>
      <w:r>
        <w:separator/>
      </w:r>
    </w:p>
  </w:footnote>
  <w:footnote w:type="continuationSeparator" w:id="0">
    <w:p w14:paraId="6557F297" w14:textId="77777777" w:rsidR="00FF09F7" w:rsidRDefault="00FF09F7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AFB8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2FD001A" wp14:editId="2A692FE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56D2C11"/>
    <w:multiLevelType w:val="hybridMultilevel"/>
    <w:tmpl w:val="9D4040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B0315C7"/>
    <w:multiLevelType w:val="hybridMultilevel"/>
    <w:tmpl w:val="49942C0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088296C"/>
    <w:multiLevelType w:val="hybridMultilevel"/>
    <w:tmpl w:val="8B582FE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E1B4C"/>
    <w:multiLevelType w:val="multilevel"/>
    <w:tmpl w:val="44280DF8"/>
    <w:numStyleLink w:val="Headinglist"/>
  </w:abstractNum>
  <w:abstractNum w:abstractNumId="12" w15:restartNumberingAfterBreak="0">
    <w:nsid w:val="5DFD0605"/>
    <w:multiLevelType w:val="hybridMultilevel"/>
    <w:tmpl w:val="EE2A6E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1D8A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183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74F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866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C20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2CE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B49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abstractNum w:abstractNumId="15" w15:restartNumberingAfterBreak="0">
    <w:nsid w:val="744E1519"/>
    <w:multiLevelType w:val="hybridMultilevel"/>
    <w:tmpl w:val="174620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0791904">
    <w:abstractNumId w:val="4"/>
  </w:num>
  <w:num w:numId="2" w16cid:durableId="846748600">
    <w:abstractNumId w:val="4"/>
  </w:num>
  <w:num w:numId="3" w16cid:durableId="521938929">
    <w:abstractNumId w:val="4"/>
  </w:num>
  <w:num w:numId="4" w16cid:durableId="992371540">
    <w:abstractNumId w:val="1"/>
  </w:num>
  <w:num w:numId="5" w16cid:durableId="157888082">
    <w:abstractNumId w:val="6"/>
  </w:num>
  <w:num w:numId="6" w16cid:durableId="646324114">
    <w:abstractNumId w:val="11"/>
  </w:num>
  <w:num w:numId="7" w16cid:durableId="255485348">
    <w:abstractNumId w:val="8"/>
  </w:num>
  <w:num w:numId="8" w16cid:durableId="49305692">
    <w:abstractNumId w:val="0"/>
  </w:num>
  <w:num w:numId="9" w16cid:durableId="1987275502">
    <w:abstractNumId w:val="14"/>
  </w:num>
  <w:num w:numId="10" w16cid:durableId="1570534155">
    <w:abstractNumId w:val="5"/>
  </w:num>
  <w:num w:numId="11" w16cid:durableId="36661692">
    <w:abstractNumId w:val="9"/>
  </w:num>
  <w:num w:numId="12" w16cid:durableId="354040624">
    <w:abstractNumId w:val="2"/>
  </w:num>
  <w:num w:numId="13" w16cid:durableId="595476975">
    <w:abstractNumId w:val="13"/>
  </w:num>
  <w:num w:numId="14" w16cid:durableId="1152871331">
    <w:abstractNumId w:val="7"/>
  </w:num>
  <w:num w:numId="15" w16cid:durableId="1367756297">
    <w:abstractNumId w:val="10"/>
  </w:num>
  <w:num w:numId="16" w16cid:durableId="1351831728">
    <w:abstractNumId w:val="3"/>
  </w:num>
  <w:num w:numId="17" w16cid:durableId="256983738">
    <w:abstractNumId w:val="15"/>
  </w:num>
  <w:num w:numId="18" w16cid:durableId="20738908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6B7"/>
    <w:rsid w:val="000225A6"/>
    <w:rsid w:val="00025F4B"/>
    <w:rsid w:val="0003366F"/>
    <w:rsid w:val="000406B1"/>
    <w:rsid w:val="00043C8A"/>
    <w:rsid w:val="00081DAB"/>
    <w:rsid w:val="00081F77"/>
    <w:rsid w:val="000A006E"/>
    <w:rsid w:val="000A2722"/>
    <w:rsid w:val="000A6571"/>
    <w:rsid w:val="00130CBB"/>
    <w:rsid w:val="00141660"/>
    <w:rsid w:val="00145E2E"/>
    <w:rsid w:val="001A5198"/>
    <w:rsid w:val="001B183D"/>
    <w:rsid w:val="001D07AE"/>
    <w:rsid w:val="001E2049"/>
    <w:rsid w:val="001F0D8F"/>
    <w:rsid w:val="00215E24"/>
    <w:rsid w:val="00246143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3D19D2"/>
    <w:rsid w:val="00407BB1"/>
    <w:rsid w:val="00407F47"/>
    <w:rsid w:val="004214D4"/>
    <w:rsid w:val="004377B9"/>
    <w:rsid w:val="004D2ECA"/>
    <w:rsid w:val="004D34AE"/>
    <w:rsid w:val="004E3766"/>
    <w:rsid w:val="005006B7"/>
    <w:rsid w:val="00522FAC"/>
    <w:rsid w:val="00540939"/>
    <w:rsid w:val="0056008D"/>
    <w:rsid w:val="005613E5"/>
    <w:rsid w:val="005C5E2D"/>
    <w:rsid w:val="005D52ED"/>
    <w:rsid w:val="00613D2D"/>
    <w:rsid w:val="00673354"/>
    <w:rsid w:val="006941E4"/>
    <w:rsid w:val="006C339D"/>
    <w:rsid w:val="006D7A15"/>
    <w:rsid w:val="006E58BE"/>
    <w:rsid w:val="006F4150"/>
    <w:rsid w:val="007172A0"/>
    <w:rsid w:val="00741331"/>
    <w:rsid w:val="007543F4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73302"/>
    <w:rsid w:val="008933D3"/>
    <w:rsid w:val="008A11B8"/>
    <w:rsid w:val="008B3D87"/>
    <w:rsid w:val="008F4222"/>
    <w:rsid w:val="009008B6"/>
    <w:rsid w:val="009102B7"/>
    <w:rsid w:val="00924307"/>
    <w:rsid w:val="00954377"/>
    <w:rsid w:val="0098330B"/>
    <w:rsid w:val="00990BF3"/>
    <w:rsid w:val="00992163"/>
    <w:rsid w:val="0099702B"/>
    <w:rsid w:val="009A09A8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37565"/>
    <w:rsid w:val="00B62074"/>
    <w:rsid w:val="00B664A6"/>
    <w:rsid w:val="00B85C4B"/>
    <w:rsid w:val="00B94051"/>
    <w:rsid w:val="00BB4EA8"/>
    <w:rsid w:val="00BC4B10"/>
    <w:rsid w:val="00C07757"/>
    <w:rsid w:val="00C4765D"/>
    <w:rsid w:val="00C50F0C"/>
    <w:rsid w:val="00C83B34"/>
    <w:rsid w:val="00CD79C5"/>
    <w:rsid w:val="00CE18DB"/>
    <w:rsid w:val="00D27242"/>
    <w:rsid w:val="00D40F66"/>
    <w:rsid w:val="00D527C5"/>
    <w:rsid w:val="00D64A9B"/>
    <w:rsid w:val="00DC2093"/>
    <w:rsid w:val="00DD6C8A"/>
    <w:rsid w:val="00DD6D04"/>
    <w:rsid w:val="00E100A8"/>
    <w:rsid w:val="00E31E10"/>
    <w:rsid w:val="00E679CE"/>
    <w:rsid w:val="00E70C89"/>
    <w:rsid w:val="00EB546E"/>
    <w:rsid w:val="00ED6CEA"/>
    <w:rsid w:val="00F66FEF"/>
    <w:rsid w:val="00F704D9"/>
    <w:rsid w:val="00F95475"/>
    <w:rsid w:val="00F958A8"/>
    <w:rsid w:val="00FA4FFA"/>
    <w:rsid w:val="00FB303E"/>
    <w:rsid w:val="00FF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A804DF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5006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A27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27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2722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27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2722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2722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722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FB303E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5A9404AE-918C-408E-BA68-3B86879E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4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43, Caring for Surgical Patients</dc:title>
  <dc:subject/>
  <dc:creator>Windows User</dc:creator>
  <cp:keywords/>
  <dc:description/>
  <cp:lastModifiedBy>Devaraj N</cp:lastModifiedBy>
  <cp:revision>6</cp:revision>
  <dcterms:created xsi:type="dcterms:W3CDTF">2023-01-25T16:30:00Z</dcterms:created>
  <dcterms:modified xsi:type="dcterms:W3CDTF">2023-04-04T06:51:00Z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3107c981f1b232b7269affb03c1d023cd9f90e3fc9a8c4dd154d2be36f38420e</vt:lpwstr>
  </property>
</Properties>
</file>