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D6A2" w14:textId="77777777" w:rsidR="00AE7FA9" w:rsidRPr="0086631C" w:rsidRDefault="00AE7FA9" w:rsidP="007172A0">
      <w:pPr>
        <w:rPr>
          <w:rFonts w:ascii="Verdana" w:hAnsi="Verdana"/>
          <w:sz w:val="22"/>
        </w:rPr>
      </w:pPr>
      <w:r w:rsidRPr="0086631C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4B19FB4B" wp14:editId="15E2EFE4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2BA352E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C108204" w14:textId="0AD3447A" w:rsidR="00660231" w:rsidRPr="0086631C" w:rsidRDefault="00660231" w:rsidP="005E6BA3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86631C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86631C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86631C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577EB1" w:rsidRPr="0086631C">
        <w:rPr>
          <w:rFonts w:ascii="Cambria" w:hAnsi="Cambria"/>
          <w:b/>
          <w:color w:val="007AC3" w:themeColor="accent1"/>
          <w:sz w:val="32"/>
          <w:szCs w:val="32"/>
        </w:rPr>
        <w:t xml:space="preserve"> 39</w:t>
      </w:r>
      <w:r w:rsidRPr="0086631C">
        <w:rPr>
          <w:rFonts w:ascii="Cambria" w:hAnsi="Cambria"/>
          <w:b/>
          <w:color w:val="007AC3" w:themeColor="accent1"/>
          <w:sz w:val="32"/>
          <w:szCs w:val="32"/>
        </w:rPr>
        <w:t xml:space="preserve">, Caring for People </w:t>
      </w:r>
      <w:proofErr w:type="gramStart"/>
      <w:r w:rsidRPr="0086631C">
        <w:rPr>
          <w:rFonts w:ascii="Cambria" w:hAnsi="Cambria"/>
          <w:b/>
          <w:color w:val="007AC3" w:themeColor="accent1"/>
          <w:sz w:val="32"/>
          <w:szCs w:val="32"/>
        </w:rPr>
        <w:t>With</w:t>
      </w:r>
      <w:proofErr w:type="gramEnd"/>
      <w:r w:rsidRPr="0086631C">
        <w:rPr>
          <w:rFonts w:ascii="Cambria" w:hAnsi="Cambria"/>
          <w:b/>
          <w:color w:val="007AC3" w:themeColor="accent1"/>
          <w:sz w:val="32"/>
          <w:szCs w:val="32"/>
        </w:rPr>
        <w:t xml:space="preserve"> Rehabilitation Needs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660231" w:rsidRPr="0086631C" w14:paraId="5257CE9C" w14:textId="77777777" w:rsidTr="006D68B6">
        <w:trPr>
          <w:tblHeader/>
        </w:trPr>
        <w:tc>
          <w:tcPr>
            <w:tcW w:w="6466" w:type="dxa"/>
          </w:tcPr>
          <w:p w14:paraId="70587E29" w14:textId="77777777" w:rsidR="00660231" w:rsidRPr="0086631C" w:rsidRDefault="00660231" w:rsidP="005E6BA3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86631C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0DECD944" w14:textId="77777777" w:rsidR="00660231" w:rsidRPr="0086631C" w:rsidRDefault="00660231" w:rsidP="005E6BA3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86631C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660231" w:rsidRPr="0086631C" w14:paraId="201C05CD" w14:textId="77777777" w:rsidTr="006D68B6">
        <w:tc>
          <w:tcPr>
            <w:tcW w:w="6466" w:type="dxa"/>
          </w:tcPr>
          <w:p w14:paraId="0D9E0666" w14:textId="77777777" w:rsidR="00660231" w:rsidRPr="0086631C" w:rsidRDefault="00660231" w:rsidP="005E6BA3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6631C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026834BA" w14:textId="6185B2DF" w:rsidR="00660231" w:rsidRPr="0086631C" w:rsidRDefault="00056206" w:rsidP="0066023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C</w:t>
            </w:r>
            <w:r w:rsidR="00660231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hronic phase since 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="00660231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 stable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,</w:t>
            </w:r>
            <w:r w:rsidR="00660231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 and the focus has shifted from medical stabilization and prevention of complications.</w:t>
            </w:r>
          </w:p>
          <w:p w14:paraId="72BB637D" w14:textId="728478AB" w:rsidR="00660231" w:rsidRPr="0086631C" w:rsidRDefault="00660231" w:rsidP="0066023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Focus is now on addressing </w:t>
            </w:r>
            <w:r w:rsidR="00056206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needs to regain/maintain </w:t>
            </w:r>
            <w:r w:rsidR="00056206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greatest physical and emotional function.</w:t>
            </w:r>
          </w:p>
          <w:p w14:paraId="19E49ACA" w14:textId="77777777" w:rsidR="00660231" w:rsidRPr="0086631C" w:rsidRDefault="00660231" w:rsidP="005E6BA3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6631C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721302D5" w14:textId="5F162AD6" w:rsidR="00660231" w:rsidRPr="0086631C" w:rsidRDefault="00660231" w:rsidP="000C04F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Physical therapy focuses on addressing </w:t>
            </w:r>
            <w:r w:rsidR="00056206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strength, endurance, coordination, balance, posture, and flexibility needs.</w:t>
            </w:r>
          </w:p>
          <w:p w14:paraId="5E60A235" w14:textId="7076312D" w:rsidR="00660231" w:rsidRPr="0086631C" w:rsidRDefault="00660231" w:rsidP="000C04F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May include assistive devices to help </w:t>
            </w:r>
            <w:r w:rsidR="00056206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walk.</w:t>
            </w:r>
          </w:p>
          <w:p w14:paraId="3C3BBCC5" w14:textId="0CFBB961" w:rsidR="00660231" w:rsidRPr="0086631C" w:rsidRDefault="00660231" w:rsidP="000C04F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Speech therapy focuses on helping </w:t>
            </w:r>
            <w:r w:rsidR="00056206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correct </w:t>
            </w:r>
            <w:r w:rsidR="00056206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communication skills and problems with swallowing.</w:t>
            </w:r>
          </w:p>
          <w:p w14:paraId="5AC5B286" w14:textId="0E50F51D" w:rsidR="00660231" w:rsidRPr="0086631C" w:rsidRDefault="00660231" w:rsidP="000C04F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Both therapy plans are focused on getting </w:t>
            </w:r>
            <w:r w:rsidR="00056206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to function at </w:t>
            </w:r>
            <w:r w:rsidR="00056206"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greatest potential.</w:t>
            </w:r>
          </w:p>
          <w:p w14:paraId="6D5E9A2A" w14:textId="77777777" w:rsidR="00660231" w:rsidRPr="0086631C" w:rsidRDefault="00660231" w:rsidP="005E6BA3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6631C">
              <w:rPr>
                <w:rFonts w:ascii="Verdana" w:hAnsi="Verdana"/>
                <w:sz w:val="22"/>
                <w:szCs w:val="22"/>
              </w:rPr>
              <w:t>1c.  Students’ responses should include the following:</w:t>
            </w:r>
          </w:p>
          <w:p w14:paraId="614D3524" w14:textId="77777777" w:rsidR="00660231" w:rsidRPr="0086631C" w:rsidRDefault="00660231" w:rsidP="0066023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Attitude and coping skills</w:t>
            </w:r>
          </w:p>
          <w:p w14:paraId="69FC97E4" w14:textId="77777777" w:rsidR="00660231" w:rsidRPr="0086631C" w:rsidRDefault="00660231" w:rsidP="0066023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Response of family/caregivers to disability</w:t>
            </w:r>
          </w:p>
          <w:p w14:paraId="1A5C02A9" w14:textId="77777777" w:rsidR="00660231" w:rsidRPr="0086631C" w:rsidRDefault="00660231" w:rsidP="0066023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Age</w:t>
            </w:r>
          </w:p>
          <w:p w14:paraId="56DED866" w14:textId="77777777" w:rsidR="00660231" w:rsidRPr="0086631C" w:rsidRDefault="00660231" w:rsidP="0066023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The aging process increases the risk for falls, strokes, musculoskeletal, and bladder disorders</w:t>
            </w:r>
          </w:p>
          <w:p w14:paraId="3E209413" w14:textId="77777777" w:rsidR="00660231" w:rsidRPr="0086631C" w:rsidRDefault="00660231" w:rsidP="0066023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Physical and emotional health</w:t>
            </w:r>
          </w:p>
          <w:p w14:paraId="02DD80A3" w14:textId="77777777" w:rsidR="00660231" w:rsidRPr="0086631C" w:rsidRDefault="00660231" w:rsidP="0066023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The nursing assistant is a key member of the </w:t>
            </w: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rehabilitation team</w:t>
            </w:r>
          </w:p>
          <w:p w14:paraId="069C97A1" w14:textId="77777777" w:rsidR="00660231" w:rsidRPr="0086631C" w:rsidRDefault="00660231" w:rsidP="0066023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The nursing assistant provides encouragement and specific nursing care to the patient</w:t>
            </w:r>
          </w:p>
          <w:p w14:paraId="4071A7A0" w14:textId="77777777" w:rsidR="00660231" w:rsidRPr="0086631C" w:rsidRDefault="00660231" w:rsidP="0066023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The nursing assistant is the “eyes and ears” of the rehabilitation team</w:t>
            </w:r>
          </w:p>
          <w:p w14:paraId="63386F11" w14:textId="77777777" w:rsidR="00660231" w:rsidRPr="0086631C" w:rsidRDefault="00660231" w:rsidP="0066023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Refer to Guidelines Box 38-1 for more detailed responsibilities</w:t>
            </w:r>
          </w:p>
        </w:tc>
        <w:tc>
          <w:tcPr>
            <w:tcW w:w="3110" w:type="dxa"/>
          </w:tcPr>
          <w:p w14:paraId="0709DAD0" w14:textId="71E3FEAF" w:rsidR="00660231" w:rsidRPr="0086631C" w:rsidRDefault="00660231" w:rsidP="007D02A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4, 6, 7 </w:t>
            </w:r>
          </w:p>
        </w:tc>
      </w:tr>
      <w:tr w:rsidR="00660231" w:rsidRPr="0086631C" w14:paraId="2C7E01EA" w14:textId="77777777" w:rsidTr="006D68B6">
        <w:tc>
          <w:tcPr>
            <w:tcW w:w="6466" w:type="dxa"/>
          </w:tcPr>
          <w:p w14:paraId="6E1751B3" w14:textId="77777777" w:rsidR="00660231" w:rsidRPr="0086631C" w:rsidRDefault="00660231" w:rsidP="005E6BA3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6631C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0FA64421" w14:textId="77777777" w:rsidR="00660231" w:rsidRPr="0086631C" w:rsidRDefault="00660231" w:rsidP="0066023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Holistic care focuses on the whole person, NOT just on the disabilities.</w:t>
            </w:r>
          </w:p>
          <w:p w14:paraId="78906274" w14:textId="77777777" w:rsidR="00660231" w:rsidRPr="0086631C" w:rsidRDefault="00660231" w:rsidP="0066023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Spiritual, social, and emotional support are equally as important as physical care to the rehabilitation and restoration processes.</w:t>
            </w:r>
          </w:p>
          <w:p w14:paraId="561DEC62" w14:textId="77777777" w:rsidR="00660231" w:rsidRPr="0086631C" w:rsidRDefault="00660231" w:rsidP="0066023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Keep asking yourself, “How would I feel if I were the patient?”</w:t>
            </w:r>
          </w:p>
          <w:p w14:paraId="55024956" w14:textId="77777777" w:rsidR="00660231" w:rsidRPr="0086631C" w:rsidRDefault="00660231" w:rsidP="0066023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>Report any indications that the individual is depressed or anxious immediately</w:t>
            </w:r>
            <w:r w:rsidRPr="0086631C">
              <w:rPr>
                <w:rFonts w:ascii="Verdana" w:hAnsi="Verdana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3110" w:type="dxa"/>
          </w:tcPr>
          <w:p w14:paraId="53C44AFF" w14:textId="52AE7FA0" w:rsidR="00660231" w:rsidRPr="0086631C" w:rsidRDefault="007D02A9" w:rsidP="00660231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6631C">
              <w:rPr>
                <w:rFonts w:ascii="Verdana" w:hAnsi="Verdana"/>
                <w:color w:val="auto"/>
                <w:sz w:val="22"/>
                <w:szCs w:val="22"/>
              </w:rPr>
              <w:t xml:space="preserve"> 9</w:t>
            </w:r>
          </w:p>
        </w:tc>
      </w:tr>
    </w:tbl>
    <w:p w14:paraId="743908F8" w14:textId="7E7E3028" w:rsidR="001E2049" w:rsidRPr="0086631C" w:rsidRDefault="001E2049" w:rsidP="00660231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86631C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96200" w14:textId="77777777" w:rsidR="002F60E1" w:rsidRDefault="002F60E1" w:rsidP="00291CA2">
      <w:pPr>
        <w:spacing w:line="240" w:lineRule="auto"/>
      </w:pPr>
      <w:r>
        <w:separator/>
      </w:r>
    </w:p>
  </w:endnote>
  <w:endnote w:type="continuationSeparator" w:id="0">
    <w:p w14:paraId="0806E665" w14:textId="77777777" w:rsidR="002F60E1" w:rsidRDefault="002F60E1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F92404C" w14:textId="77777777" w:rsidTr="001E2049">
      <w:tc>
        <w:tcPr>
          <w:tcW w:w="9746" w:type="dxa"/>
          <w:vAlign w:val="bottom"/>
        </w:tcPr>
        <w:p w14:paraId="2BFB2F0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5E4887E5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6631C">
            <w:rPr>
              <w:noProof/>
            </w:rPr>
            <w:t>2</w:t>
          </w:r>
          <w:r>
            <w:fldChar w:fldCharType="end"/>
          </w:r>
        </w:p>
      </w:tc>
    </w:tr>
  </w:tbl>
  <w:p w14:paraId="48B970DC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D7589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711A397F" wp14:editId="67A090E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8F5F0" w14:textId="77777777" w:rsidR="002F60E1" w:rsidRDefault="002F60E1" w:rsidP="00291CA2">
      <w:pPr>
        <w:spacing w:line="240" w:lineRule="auto"/>
      </w:pPr>
      <w:r>
        <w:separator/>
      </w:r>
    </w:p>
  </w:footnote>
  <w:footnote w:type="continuationSeparator" w:id="0">
    <w:p w14:paraId="2DD58580" w14:textId="77777777" w:rsidR="002F60E1" w:rsidRDefault="002F60E1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437C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5D43A430" wp14:editId="215226A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36580BCA"/>
    <w:multiLevelType w:val="hybridMultilevel"/>
    <w:tmpl w:val="F5FC83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5AFE1B4C"/>
    <w:multiLevelType w:val="multilevel"/>
    <w:tmpl w:val="44280DF8"/>
    <w:numStyleLink w:val="Headinglist"/>
  </w:abstractNum>
  <w:abstractNum w:abstractNumId="10" w15:restartNumberingAfterBreak="0">
    <w:nsid w:val="5DDF095D"/>
    <w:multiLevelType w:val="hybridMultilevel"/>
    <w:tmpl w:val="C79AF3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abstractNum w:abstractNumId="13" w15:restartNumberingAfterBreak="0">
    <w:nsid w:val="7F704FD8"/>
    <w:multiLevelType w:val="hybridMultilevel"/>
    <w:tmpl w:val="ABC40A9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75988667">
    <w:abstractNumId w:val="3"/>
  </w:num>
  <w:num w:numId="2" w16cid:durableId="1154103733">
    <w:abstractNumId w:val="3"/>
  </w:num>
  <w:num w:numId="3" w16cid:durableId="926576696">
    <w:abstractNumId w:val="3"/>
  </w:num>
  <w:num w:numId="4" w16cid:durableId="1557662508">
    <w:abstractNumId w:val="1"/>
  </w:num>
  <w:num w:numId="5" w16cid:durableId="2003505354">
    <w:abstractNumId w:val="5"/>
  </w:num>
  <w:num w:numId="6" w16cid:durableId="767770634">
    <w:abstractNumId w:val="9"/>
  </w:num>
  <w:num w:numId="7" w16cid:durableId="1398090035">
    <w:abstractNumId w:val="7"/>
  </w:num>
  <w:num w:numId="8" w16cid:durableId="534779066">
    <w:abstractNumId w:val="0"/>
  </w:num>
  <w:num w:numId="9" w16cid:durableId="1648897713">
    <w:abstractNumId w:val="12"/>
  </w:num>
  <w:num w:numId="10" w16cid:durableId="1910992247">
    <w:abstractNumId w:val="4"/>
  </w:num>
  <w:num w:numId="11" w16cid:durableId="2002153013">
    <w:abstractNumId w:val="8"/>
  </w:num>
  <w:num w:numId="12" w16cid:durableId="757360398">
    <w:abstractNumId w:val="2"/>
  </w:num>
  <w:num w:numId="13" w16cid:durableId="419908004">
    <w:abstractNumId w:val="11"/>
  </w:num>
  <w:num w:numId="14" w16cid:durableId="949119618">
    <w:abstractNumId w:val="10"/>
  </w:num>
  <w:num w:numId="15" w16cid:durableId="1564825527">
    <w:abstractNumId w:val="6"/>
  </w:num>
  <w:num w:numId="16" w16cid:durableId="2601861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231"/>
    <w:rsid w:val="000225A6"/>
    <w:rsid w:val="0003366F"/>
    <w:rsid w:val="000406B1"/>
    <w:rsid w:val="00043C8A"/>
    <w:rsid w:val="00056206"/>
    <w:rsid w:val="00081DAB"/>
    <w:rsid w:val="00081F77"/>
    <w:rsid w:val="000A006E"/>
    <w:rsid w:val="000C04F6"/>
    <w:rsid w:val="00141660"/>
    <w:rsid w:val="00145E2E"/>
    <w:rsid w:val="00173F1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0557"/>
    <w:rsid w:val="002D1245"/>
    <w:rsid w:val="002E2AD0"/>
    <w:rsid w:val="002F60E1"/>
    <w:rsid w:val="00383C5A"/>
    <w:rsid w:val="00395470"/>
    <w:rsid w:val="003C2ED5"/>
    <w:rsid w:val="003F0454"/>
    <w:rsid w:val="00407BB1"/>
    <w:rsid w:val="00407F47"/>
    <w:rsid w:val="004214D4"/>
    <w:rsid w:val="004377B9"/>
    <w:rsid w:val="004D34AE"/>
    <w:rsid w:val="004E3766"/>
    <w:rsid w:val="00540939"/>
    <w:rsid w:val="0056008D"/>
    <w:rsid w:val="005613E5"/>
    <w:rsid w:val="00577EB1"/>
    <w:rsid w:val="00587B6E"/>
    <w:rsid w:val="0059574B"/>
    <w:rsid w:val="005C5E2D"/>
    <w:rsid w:val="005D52ED"/>
    <w:rsid w:val="005E6BA3"/>
    <w:rsid w:val="00613D2D"/>
    <w:rsid w:val="00660231"/>
    <w:rsid w:val="00673354"/>
    <w:rsid w:val="006C339D"/>
    <w:rsid w:val="006D68B6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D02A9"/>
    <w:rsid w:val="0080300F"/>
    <w:rsid w:val="00816977"/>
    <w:rsid w:val="00822A97"/>
    <w:rsid w:val="008569C4"/>
    <w:rsid w:val="0086631C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C6E90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67F41"/>
    <w:rsid w:val="00E70C89"/>
    <w:rsid w:val="00EB546E"/>
    <w:rsid w:val="00F44D93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A60D95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660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77E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7E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7EB1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E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EB1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EB1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B1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5E6BA3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90C421-D9C9-4523-9782-3CD6E2B9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39, Caring for People With Rehabilitation Needs</dc:title>
  <dc:subject/>
  <dc:creator>Windows User</dc:creator>
  <cp:keywords/>
  <dc:description/>
  <cp:lastModifiedBy>Devaraj N</cp:lastModifiedBy>
  <cp:revision>5</cp:revision>
  <dcterms:created xsi:type="dcterms:W3CDTF">2023-01-23T19:34:00Z</dcterms:created>
  <dcterms:modified xsi:type="dcterms:W3CDTF">2023-04-04T06:51:00Z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3436dde4d02a9780f5bd7b9709a4dc833f5ee1c5278c12aa90497ee5c5e1f643</vt:lpwstr>
  </property>
</Properties>
</file>