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2F220" w14:textId="09685988" w:rsidR="004E63EB" w:rsidRPr="004D1794" w:rsidRDefault="009329CE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mc:AlternateContent>
          <mc:Choice Requires="wps">
            <w:drawing>
              <wp:inline distT="0" distB="0" distL="0" distR="0" wp14:anchorId="15E4BCDB" wp14:editId="4C31DAF7">
                <wp:extent cx="6332220" cy="635"/>
                <wp:effectExtent l="24765" t="21590" r="24765" b="26035"/>
                <wp:docPr id="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DFA4E1D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0llzwEAAJEDAAAOAAAAZHJzL2Uyb0RvYy54bWysU8tu2zAQvBfoPxC813oYCAzBcg5O0kva&#10;Gkj6AWuKsoiQXIKkLfnvu6RsN2lvRXUgyH3Mzs6u1veT0ewkfVBoW14tSs6kFdgpe2j5z9enLyvO&#10;QgTbgUYrW36Wgd9vPn9aj66RNQ6oO+kZgdjQjK7lQ4yuKYogBmkgLNBJS84evYFIT38oOg8joRtd&#10;1GV5V4zoO+dRyBDI+jA7+Sbj970U8UffBxmZbjlxi/n0+dyns9isoTl4cIMSFxrwDywMKEtFb1AP&#10;EIEdvfoLyijhMWAfFwJNgX2vhMw9UDdV+Uc3LwM4mXshcYK7yRT+H6z4ftranU/UxWRf3DOKt8As&#10;bgewB5kJvJ4dDa5KUhWjC80tJT2C23m2H79hRzFwjJhVmHpvEiT1x6Ys9vkmtpwiE2S8Wy7ruqaZ&#10;iKuvgOaa6HyIXyUali4t18omHaCB03OIiQg015BktviktM6z1JaNLV+uqrLMGQG16pI3xeW1klvt&#10;2QloIUAIaWOV4/TRUBOznXLpm3eD7LRBsz2bqPQNJhP5UMGoSPuslWn56h3KIKF7tF1mGEHp+U5Q&#10;2l5UTUKmrQ3NHrvzzl/VprnnKpcdTYv1/p2zf/9Jm18AAAD//wMAUEsDBBQABgAIAAAAIQBr/Xb6&#10;2QAAAAIBAAAPAAAAZHJzL2Rvd25yZXYueG1sTI/BasMwEETvhfyD2EBvjRwfmsaxHErAFHpJmpb2&#10;qlgb29RaGWkdO39fpZf2MrDMMPM23062Exf0oXWkYLlIQCBVzrRUK/h4Lx+eQATWZHTnCBVcMcC2&#10;mN3lOjNupDe8HLkWsYRCphU0zH0mZagatDosXI8UvbPzVnM8fS2N12Mst51Mk+RRWt1SXGh0j7sG&#10;q+/jYBWk4/76Ra/JkNrqwC/+s1ztD6VS9/PpeQOCceK/MNzwIzoUkenkBjJBdAriI/yr0VuvVymI&#10;0y0ki1z+Ry9+AAAA//8DAFBLAQItABQABgAIAAAAIQC2gziS/gAAAOEBAAATAAAAAAAAAAAAAAAA&#10;AAAAAABbQ29udGVudF9UeXBlc10ueG1sUEsBAi0AFAAGAAgAAAAhADj9If/WAAAAlAEAAAsAAAAA&#10;AAAAAAAAAAAALwEAAF9yZWxzLy5yZWxzUEsBAi0AFAAGAAgAAAAhALa7SWXPAQAAkQMAAA4AAAAA&#10;AAAAAAAAAAAALgIAAGRycy9lMm9Eb2MueG1sUEsBAi0AFAAGAAgAAAAhAGv9dvrZAAAAAgEAAA8A&#10;AAAAAAAAAAAAAAAAKQQAAGRycy9kb3ducmV2LnhtbFBLBQYAAAAABAAEAPMAAAAv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1C3A24C" w14:textId="4CE412C0" w:rsidR="004E63EB" w:rsidRPr="004D1794" w:rsidRDefault="001B627C" w:rsidP="004D1794">
      <w:pPr>
        <w:pStyle w:val="Heading1withoutnumbering"/>
        <w:rPr>
          <w:rFonts w:ascii="Cambria" w:hAnsi="Cambria"/>
          <w:b/>
          <w:color w:val="007AC3" w:themeColor="accent1"/>
          <w:sz w:val="32"/>
          <w:szCs w:val="32"/>
        </w:rPr>
      </w:pPr>
      <w:r w:rsidRPr="004D1794">
        <w:rPr>
          <w:rFonts w:ascii="Cambria" w:hAnsi="Cambria"/>
          <w:b/>
          <w:color w:val="007AC3" w:themeColor="accent1"/>
          <w:sz w:val="32"/>
          <w:szCs w:val="32"/>
        </w:rPr>
        <w:t>Suggested Answers to Discussion Topics</w:t>
      </w:r>
      <w:r w:rsidR="004D1794" w:rsidRPr="004D1794">
        <w:rPr>
          <w:rFonts w:ascii="Cambria" w:hAnsi="Cambria"/>
          <w:b/>
          <w:color w:val="007AC3" w:themeColor="accent1"/>
          <w:sz w:val="32"/>
          <w:szCs w:val="32"/>
        </w:rPr>
        <w:t xml:space="preserve">, </w:t>
      </w:r>
      <w:r w:rsidRPr="004D1794">
        <w:rPr>
          <w:rFonts w:ascii="Cambria" w:hAnsi="Cambria"/>
          <w:b/>
          <w:color w:val="007AC3" w:themeColor="accent1"/>
          <w:sz w:val="32"/>
          <w:szCs w:val="32"/>
        </w:rPr>
        <w:t>Chapter 2, The Nursing Assistant</w:t>
      </w:r>
    </w:p>
    <w:p w14:paraId="4935E94B" w14:textId="77777777" w:rsidR="004E63EB" w:rsidRPr="004D1794" w:rsidRDefault="004E63EB">
      <w:pPr>
        <w:spacing w:line="360" w:lineRule="auto"/>
        <w:rPr>
          <w:rFonts w:ascii="Verdana" w:eastAsia="Verdana" w:hAnsi="Verdana" w:cs="Verdana"/>
          <w:color w:val="000000"/>
          <w:sz w:val="22"/>
          <w:szCs w:val="22"/>
        </w:rPr>
      </w:pPr>
    </w:p>
    <w:tbl>
      <w:tblPr>
        <w:tblStyle w:val="a"/>
        <w:tblW w:w="8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6516"/>
        <w:gridCol w:w="2126"/>
      </w:tblGrid>
      <w:tr w:rsidR="004E63EB" w:rsidRPr="004D1794" w14:paraId="5228043D" w14:textId="77777777" w:rsidTr="009329CE">
        <w:trPr>
          <w:tblHeader/>
        </w:trPr>
        <w:tc>
          <w:tcPr>
            <w:tcW w:w="6516" w:type="dxa"/>
          </w:tcPr>
          <w:p w14:paraId="3443B81E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Suggested Answers for Topics for Discussion</w:t>
            </w:r>
          </w:p>
        </w:tc>
        <w:tc>
          <w:tcPr>
            <w:tcW w:w="2126" w:type="dxa"/>
          </w:tcPr>
          <w:p w14:paraId="24FB2786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4E63EB" w:rsidRPr="004D1794" w14:paraId="2C79EB9A" w14:textId="77777777" w:rsidTr="009329CE">
        <w:trPr>
          <w:trHeight w:val="3275"/>
        </w:trPr>
        <w:tc>
          <w:tcPr>
            <w:tcW w:w="6516" w:type="dxa"/>
          </w:tcPr>
          <w:p w14:paraId="643779B7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1a.  Students’ answers should include the following:</w:t>
            </w:r>
          </w:p>
          <w:p w14:paraId="3F454E5A" w14:textId="77777777" w:rsidR="004E63EB" w:rsidRPr="004D1794" w:rsidRDefault="001B627C">
            <w:pPr>
              <w:pStyle w:val="Heading3"/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Tell the nurse you are not legally allowed to give medications.</w:t>
            </w:r>
          </w:p>
          <w:p w14:paraId="60DBA99C" w14:textId="77777777" w:rsidR="004E63EB" w:rsidRPr="004D1794" w:rsidRDefault="001B627C">
            <w:pPr>
              <w:pStyle w:val="Heading3"/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Tell the nurse that you would be unable to keep the medications safe if you were in the bathroom with Miss Marple.</w:t>
            </w:r>
          </w:p>
          <w:p w14:paraId="6606BA7C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1b.  Students’ answers should include the following:</w:t>
            </w:r>
          </w:p>
          <w:p w14:paraId="2B2D07B5" w14:textId="77777777" w:rsidR="004E63EB" w:rsidRPr="004D1794" w:rsidRDefault="001B627C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 xml:space="preserve">When Miss Marple comes out of the shower, you should tell her the nurse left her medications for her to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0"/>
                <w:id w:val="281734944"/>
              </w:sdtPr>
              <w:sdtContent/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"/>
                <w:id w:val="281734945"/>
              </w:sdtPr>
              <w:sdtContent/>
            </w:sdt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take.</w:t>
            </w:r>
          </w:p>
          <w:p w14:paraId="798D6A5D" w14:textId="77777777" w:rsidR="004E63EB" w:rsidRPr="004D1794" w:rsidRDefault="001B627C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You can assist Miss Marple to take her medications by bringing her a glass of water.</w:t>
            </w:r>
          </w:p>
          <w:p w14:paraId="41367A28" w14:textId="77777777" w:rsidR="004E63EB" w:rsidRPr="004D1794" w:rsidRDefault="004E63EB">
            <w:pPr>
              <w:spacing w:line="24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1F91A7C" w14:textId="09D015AD" w:rsidR="004E63EB" w:rsidRPr="004D1794" w:rsidRDefault="001B627C" w:rsidP="001227A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4D1794">
              <w:rPr>
                <w:rFonts w:ascii="Verdana" w:hAnsi="Verdana"/>
                <w:sz w:val="22"/>
                <w:szCs w:val="22"/>
              </w:rPr>
              <w:t xml:space="preserve">3,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"/>
                <w:id w:val="281734947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"/>
                    <w:id w:val="281734946"/>
                  </w:sdtPr>
                  <w:sdtContent/>
                </w:sdt>
              </w:sdtContent>
            </w:sdt>
            <w:r w:rsidRPr="004D1794">
              <w:rPr>
                <w:rFonts w:ascii="Verdana" w:hAnsi="Verdana"/>
                <w:sz w:val="22"/>
                <w:szCs w:val="22"/>
              </w:rPr>
              <w:t>5, 6</w:t>
            </w:r>
          </w:p>
        </w:tc>
      </w:tr>
    </w:tbl>
    <w:p w14:paraId="5C5043A4" w14:textId="77777777" w:rsidR="004E63EB" w:rsidRPr="004D1794" w:rsidRDefault="004E63EB" w:rsidP="001227AE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p w14:paraId="0E3FDC79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42F9C508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03088ACB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79C13AC6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04F8C482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56975C1C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07B57072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56A789D3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745F3745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03D8472F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1B2F85F5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0932BE1B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7AB3CAD3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5E79099F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6472F419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290B4D08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p w14:paraId="3196FF9A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tbl>
      <w:tblPr>
        <w:tblStyle w:val="a0"/>
        <w:tblW w:w="8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6516"/>
        <w:gridCol w:w="2126"/>
      </w:tblGrid>
      <w:tr w:rsidR="004E63EB" w:rsidRPr="004D1794" w14:paraId="6C98DFB4" w14:textId="77777777" w:rsidTr="009329CE">
        <w:trPr>
          <w:tblHeader/>
        </w:trPr>
        <w:tc>
          <w:tcPr>
            <w:tcW w:w="6516" w:type="dxa"/>
          </w:tcPr>
          <w:p w14:paraId="08D88CAB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Suggested Answers for Topics for Discussion</w:t>
            </w:r>
          </w:p>
        </w:tc>
        <w:tc>
          <w:tcPr>
            <w:tcW w:w="2126" w:type="dxa"/>
          </w:tcPr>
          <w:p w14:paraId="769927CD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4E63EB" w:rsidRPr="004D1794" w14:paraId="08B1C55D" w14:textId="77777777" w:rsidTr="009329CE">
        <w:trPr>
          <w:trHeight w:val="3622"/>
        </w:trPr>
        <w:tc>
          <w:tcPr>
            <w:tcW w:w="6516" w:type="dxa"/>
          </w:tcPr>
          <w:p w14:paraId="3FCADC86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2a.  Students’ answers should include the following:</w:t>
            </w:r>
          </w:p>
          <w:p w14:paraId="647ADC51" w14:textId="77777777" w:rsidR="004E63EB" w:rsidRPr="004D1794" w:rsidRDefault="001B627C">
            <w:pPr>
              <w:pStyle w:val="Heading3"/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Do not ignore this delegated task, but let the nurse know it is not in your scope of practice to supervise other nursing assistants.</w:t>
            </w:r>
          </w:p>
          <w:p w14:paraId="5862EEE2" w14:textId="77777777" w:rsidR="004E63EB" w:rsidRPr="004D1794" w:rsidRDefault="001B627C">
            <w:pPr>
              <w:pStyle w:val="Heading3"/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The RN is the person responsible for ensuring that this NA understands asepsis and the safe handling of blood specimens.</w:t>
            </w:r>
          </w:p>
          <w:p w14:paraId="66733DAC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2b.  Students’ answers should include the following:</w:t>
            </w:r>
          </w:p>
          <w:p w14:paraId="6E11ED10" w14:textId="77777777" w:rsidR="004E63EB" w:rsidRPr="004D1794" w:rsidRDefault="001B627C">
            <w:pPr>
              <w:pStyle w:val="Heading3"/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b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You must state clearly to the nurse that you cannot do the task, and give your reason why.</w:t>
            </w:r>
          </w:p>
          <w:p w14:paraId="40C06923" w14:textId="77777777" w:rsidR="004E63EB" w:rsidRPr="004D1794" w:rsidRDefault="001B627C">
            <w:pPr>
              <w:pStyle w:val="Heading3"/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Your refusal must be communicated, because the care or safety of the patient or resident can be jeopardized.</w:t>
            </w:r>
          </w:p>
          <w:p w14:paraId="308E33F7" w14:textId="77777777" w:rsidR="004E63EB" w:rsidRPr="004D1794" w:rsidRDefault="004E63EB">
            <w:pPr>
              <w:spacing w:line="24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A6C52CF" w14:textId="2A3F48F3" w:rsidR="004E63EB" w:rsidRPr="004D1794" w:rsidRDefault="001B627C" w:rsidP="001227A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4D1794">
              <w:rPr>
                <w:rFonts w:ascii="Verdana" w:hAnsi="Verdana"/>
                <w:sz w:val="22"/>
                <w:szCs w:val="22"/>
              </w:rPr>
              <w:t xml:space="preserve">3,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4"/>
                <w:id w:val="281734949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"/>
                    <w:id w:val="281734948"/>
                  </w:sdtPr>
                  <w:sdtContent/>
                </w:sdt>
              </w:sdtContent>
            </w:sdt>
            <w:r w:rsidRPr="004D1794">
              <w:rPr>
                <w:rFonts w:ascii="Verdana" w:hAnsi="Verdana"/>
                <w:sz w:val="22"/>
                <w:szCs w:val="22"/>
              </w:rPr>
              <w:t>5, 6</w:t>
            </w:r>
          </w:p>
        </w:tc>
      </w:tr>
      <w:tr w:rsidR="004E63EB" w:rsidRPr="004D1794" w14:paraId="35474D7A" w14:textId="77777777" w:rsidTr="009329CE">
        <w:tc>
          <w:tcPr>
            <w:tcW w:w="6516" w:type="dxa"/>
          </w:tcPr>
          <w:p w14:paraId="26ED456C" w14:textId="77777777" w:rsidR="004E63EB" w:rsidRPr="004D1794" w:rsidRDefault="004E63EB" w:rsidP="001227AE">
            <w:pPr>
              <w:pStyle w:val="Heading3"/>
              <w:numPr>
                <w:ilvl w:val="0"/>
                <w:numId w:val="0"/>
              </w:numPr>
              <w:spacing w:before="0" w:line="240" w:lineRule="auto"/>
              <w:ind w:left="1440"/>
              <w:rPr>
                <w:rFonts w:ascii="Verdana" w:hAnsi="Verdana"/>
                <w:sz w:val="22"/>
                <w:szCs w:val="22"/>
              </w:rPr>
            </w:pPr>
          </w:p>
          <w:p w14:paraId="778D0265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3a.  Students’ answers should include the following:</w:t>
            </w:r>
          </w:p>
          <w:p w14:paraId="77A1C570" w14:textId="77777777" w:rsidR="004E63EB" w:rsidRPr="004D1794" w:rsidRDefault="001B627C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Must attend a state-certified class that contains a minimum of 75 hours of classroom and clinical practice.</w:t>
            </w:r>
          </w:p>
          <w:p w14:paraId="1420577F" w14:textId="77777777" w:rsidR="004E63EB" w:rsidRPr="004D1794" w:rsidRDefault="001B627C">
            <w:pPr>
              <w:pStyle w:val="Heading3"/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Must take and pass an examination that tests both knowledge and skills required of a nursing assistant.</w:t>
            </w:r>
          </w:p>
          <w:p w14:paraId="37C955B7" w14:textId="77777777" w:rsidR="004E63EB" w:rsidRPr="004D1794" w:rsidRDefault="001B627C" w:rsidP="001227AE">
            <w:pPr>
              <w:pStyle w:val="Heading2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Cs w:val="22"/>
              </w:rPr>
            </w:pPr>
            <w:r w:rsidRPr="004D1794">
              <w:rPr>
                <w:rFonts w:ascii="Verdana" w:hAnsi="Verdana"/>
                <w:szCs w:val="22"/>
              </w:rPr>
              <w:t>3b.  Students’ answers should include the following:</w:t>
            </w:r>
          </w:p>
          <w:p w14:paraId="41EA1842" w14:textId="77777777" w:rsidR="004E63EB" w:rsidRPr="004D1794" w:rsidRDefault="001B627C">
            <w:pPr>
              <w:pStyle w:val="Heading3"/>
              <w:numPr>
                <w:ilvl w:val="0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The registry is an official record of all individuals who have successfully passed the nursing assistant examination.</w:t>
            </w:r>
          </w:p>
          <w:p w14:paraId="4CB18074" w14:textId="77777777" w:rsidR="004E63EB" w:rsidRPr="004D1794" w:rsidRDefault="001B627C">
            <w:pPr>
              <w:pStyle w:val="Heading3"/>
              <w:numPr>
                <w:ilvl w:val="0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4D1794">
              <w:rPr>
                <w:rFonts w:ascii="Verdana" w:eastAsia="Fira Sans" w:hAnsi="Verdana" w:cs="Fira Sans"/>
                <w:sz w:val="22"/>
                <w:szCs w:val="22"/>
              </w:rPr>
              <w:t>Contains information concerning the individual’s performance as a nursing assistant.</w:t>
            </w:r>
          </w:p>
          <w:p w14:paraId="5099D23C" w14:textId="77777777" w:rsidR="004E63EB" w:rsidRPr="004D1794" w:rsidRDefault="004E63EB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231772" w14:textId="77777777" w:rsidR="004E63EB" w:rsidRPr="004D1794" w:rsidRDefault="001B627C" w:rsidP="001227AE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4D1794">
              <w:rPr>
                <w:rFonts w:ascii="Verdana" w:hAnsi="Verdana"/>
                <w:sz w:val="22"/>
                <w:szCs w:val="22"/>
              </w:rPr>
              <w:t>1, 2</w:t>
            </w:r>
          </w:p>
        </w:tc>
      </w:tr>
    </w:tbl>
    <w:p w14:paraId="0B740BBA" w14:textId="77777777" w:rsidR="004E63EB" w:rsidRPr="004D1794" w:rsidRDefault="004E63EB">
      <w:pPr>
        <w:rPr>
          <w:rFonts w:ascii="Verdana" w:hAnsi="Verdana"/>
          <w:sz w:val="22"/>
          <w:szCs w:val="22"/>
        </w:rPr>
      </w:pPr>
    </w:p>
    <w:sectPr w:rsidR="004E63EB" w:rsidRPr="004D1794" w:rsidSect="004E63EB">
      <w:headerReference w:type="default" r:id="rId8"/>
      <w:footerReference w:type="default" r:id="rId9"/>
      <w:footerReference w:type="first" r:id="rId10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F3342" w14:textId="77777777" w:rsidR="00784D6A" w:rsidRDefault="00784D6A" w:rsidP="004E63EB">
      <w:pPr>
        <w:spacing w:line="240" w:lineRule="auto"/>
      </w:pPr>
      <w:r>
        <w:separator/>
      </w:r>
    </w:p>
  </w:endnote>
  <w:endnote w:type="continuationSeparator" w:id="0">
    <w:p w14:paraId="15680002" w14:textId="77777777" w:rsidR="00784D6A" w:rsidRDefault="00784D6A" w:rsidP="004E6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Arial"/>
    <w:charset w:val="00"/>
    <w:family w:val="swiss"/>
    <w:pitch w:val="variable"/>
    <w:sig w:usb0="00000001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06F3A" w14:textId="77777777" w:rsidR="004E63EB" w:rsidRDefault="004E63E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02CC9EE3" w14:textId="77777777" w:rsidR="004E63EB" w:rsidRDefault="004E63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4C3ED" w14:textId="77777777" w:rsidR="004E63EB" w:rsidRDefault="001B627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allowOverlap="1" wp14:anchorId="3332E350" wp14:editId="59F2A1B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2A485" w14:textId="77777777" w:rsidR="00784D6A" w:rsidRDefault="00784D6A" w:rsidP="004E63EB">
      <w:pPr>
        <w:spacing w:line="240" w:lineRule="auto"/>
      </w:pPr>
      <w:r>
        <w:separator/>
      </w:r>
    </w:p>
  </w:footnote>
  <w:footnote w:type="continuationSeparator" w:id="0">
    <w:p w14:paraId="6FF4C6F3" w14:textId="77777777" w:rsidR="00784D6A" w:rsidRDefault="00784D6A" w:rsidP="004E63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10A85" w14:textId="77777777" w:rsidR="004E63EB" w:rsidRDefault="001B627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allowOverlap="1" wp14:anchorId="3AA5C8D1" wp14:editId="35D8D1B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3766"/>
    <w:multiLevelType w:val="multilevel"/>
    <w:tmpl w:val="E93EA8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6551F0C"/>
    <w:multiLevelType w:val="multilevel"/>
    <w:tmpl w:val="754676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233E28"/>
    <w:multiLevelType w:val="multilevel"/>
    <w:tmpl w:val="ABD81C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8F7108B"/>
    <w:multiLevelType w:val="multilevel"/>
    <w:tmpl w:val="C12ADC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9655A89"/>
    <w:multiLevelType w:val="multilevel"/>
    <w:tmpl w:val="1D606C8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3560746"/>
    <w:multiLevelType w:val="multilevel"/>
    <w:tmpl w:val="92240F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6D103C2"/>
    <w:multiLevelType w:val="multilevel"/>
    <w:tmpl w:val="ADFC4C8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7650501">
    <w:abstractNumId w:val="5"/>
  </w:num>
  <w:num w:numId="2" w16cid:durableId="1759208601">
    <w:abstractNumId w:val="2"/>
  </w:num>
  <w:num w:numId="3" w16cid:durableId="1605725880">
    <w:abstractNumId w:val="0"/>
  </w:num>
  <w:num w:numId="4" w16cid:durableId="2099986700">
    <w:abstractNumId w:val="1"/>
  </w:num>
  <w:num w:numId="5" w16cid:durableId="548153982">
    <w:abstractNumId w:val="3"/>
  </w:num>
  <w:num w:numId="6" w16cid:durableId="1884169817">
    <w:abstractNumId w:val="4"/>
  </w:num>
  <w:num w:numId="7" w16cid:durableId="825316073">
    <w:abstractNumId w:val="6"/>
  </w:num>
  <w:num w:numId="8" w16cid:durableId="17596714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97034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EB"/>
    <w:rsid w:val="001227AE"/>
    <w:rsid w:val="001B627C"/>
    <w:rsid w:val="002B03F7"/>
    <w:rsid w:val="00372922"/>
    <w:rsid w:val="00495F83"/>
    <w:rsid w:val="004D1794"/>
    <w:rsid w:val="004E63EB"/>
    <w:rsid w:val="00660214"/>
    <w:rsid w:val="00784D6A"/>
    <w:rsid w:val="009329CE"/>
    <w:rsid w:val="00A43E8D"/>
    <w:rsid w:val="00AD495F"/>
    <w:rsid w:val="00C710EF"/>
    <w:rsid w:val="00D1201D"/>
    <w:rsid w:val="00D16F6C"/>
    <w:rsid w:val="00E26393"/>
    <w:rsid w:val="00E8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FD162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C46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7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7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7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1"/>
    <w:next w:val="Normal1"/>
    <w:rsid w:val="004E63E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E63E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4E63E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E63EB"/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rsid w:val="004E63EB"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tabs>
        <w:tab w:val="num" w:pos="720"/>
      </w:tabs>
      <w:ind w:left="720" w:hanging="720"/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CD30BF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D30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D30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30BF"/>
    <w:rPr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C2A35"/>
    <w:pPr>
      <w:spacing w:line="240" w:lineRule="auto"/>
    </w:pPr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D8B"/>
    <w:rPr>
      <w:b/>
      <w:bCs/>
      <w:color w:val="000000" w:themeColor="text1"/>
      <w:sz w:val="20"/>
      <w:szCs w:val="20"/>
      <w:lang w:val="en-US"/>
    </w:rPr>
  </w:style>
  <w:style w:type="table" w:customStyle="1" w:styleId="a">
    <w:basedOn w:val="TableNormal"/>
    <w:rsid w:val="004E63EB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4E63EB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rsid w:val="004E63EB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49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95F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HMjPg2zzup4EJz8oCVlbuBL5AA==">AMUW2mWNR3zFLh86Y3LDoHuTUyj4YWfDa5kBPdwQ+PI+UEpqow3WfOoY87Dkn333IBivUTT+fc7mNk0xL8oObwezFYIExded29Jo5n2pRH6Oyt2Rbe0yM3NO5XIqz7gLwCjtc0Ptfld46e4PAaDhA0T+TiExKz2AXFIj1AwPSt7qYs2LdruyGMgrBGuO3sFbj1a8ab2bHQE2CiF4/RlJI+vvMIq/eT9r4V0e76TOzZ8U+UgvqxvjrH+bdL0wNIwoMXzz4GHsPgtyFMocYhiIKJ1cZxdwPLicRSfvzTHjxj8FZWSEadj8qz5fALs+XIZl7kJTz1LhvvRgAHXIE8Lz6bx85lGrGnjcpwGLkLi/j1ShbxiZ8Q66vOTiQf+ejVSBBsQgVOKIq6he1J7J9qGeTO/eycdwd+zetd7GCL/DVxGaR9fk1Fr7kLarHXS7ppIMkl+5SkZvH6EOSH4SpWFTE/ZDJLQDkDqRIb+zGnipKT9pVNLKbvZSZd/X/c1Kh88eI1sZ0UNIVLw1L3vd/UDzibZqXLrpz3O50vWbEv5UJmfs53AFUZ4fu+9qp/GGn5GHSaFMrxNTM6HFes1s3Z4tqU6QpBgbQFJKD438Nwp7A1nE66H76dnHwqqeL2Jc60poUS2Q97AutyyRxG9jnl4yHd5UJUMjXN+i2e2kWYNseZTUvL8EXg89NUjdWEC68D5zT1TCtE+4an8s69EdsTU51tBLPdC0zezeiX2h8iGN2/a6LaDRV9LP8usF2DMSPkdGsBI8IM/W1W9UQnfSJkDs35Zsi4FNp72PCBJE6sw9b6K1DTeDCGkNm6fACkOPXK54Z83EsBGRkkjKE+JtJJjUVNPV/bFlX4Mx2Ls6bGlicoaGHk1oz0c8jbhAB3zZgfahlKBhKOK0mZvU3R4GDjo0TxBm310CLbTnKnRIyQPrb7Ai7QjgbiQJ3LCNsxZ39pxCo2qt75YavZI+44xNhbAivKlikqAgrbjnRbrgua2/3qDily2p3r8RcsZVq0tJdRmnF3lzgxxXQ1/+cTQKXUqRGQm0Qk/3wDFiiC0QM1J2QpVcfKsfg7JFIpVQ2nyUtH7/b5yd4KEqCv9GNjB7iA3O3x5I3XV9vm0UqRSl+NKnV3pN367cD/2xhAGpVnaRv5YL3H2cYRIPmqf/wtdCk6D880gF7bIMhfEwg6IKn05HK0R5tpUck2wzxrk+QYNJFxk4HZcx0zGzQQd4nbTHwRtvEmdlfv9XCqoL5R7HE3B3qxCkxJ+1cLfqGWOu5Gt1wpeioIbu4BynU3PWZDidMMekpEMMhmthaqgSn8BEMK8NLX3LRWeKGBmKck8jDUN9fU6IyBabKp2OGwHG9Kq/qCJzkoLscC6Y+uUHTzDkcqBhe/hCYHnMyFufrUP2naJZw82qlMLCo3BZeldrh3jgow3I/t1eeU/iL08VmutzN9VEnkeA7DHdjK/FczMCGttLPGuwf0n/xy4TlMll26xDm9HGgA0SBYl8HsGtmsr62WAzjQK5sxT9ENTOftkpsrnrnLT+gGxYuA/dBkfefRpG228etREydRoNwvHbWczruHh3deXPp6dS+QzK7uQSx99D10ocCYUISIunTb7i//4waQtqIvooogBljVJ0KJeT7NTyi2as95L+o+lKHWz50MN+6ycs2L8ul8jKfQ7Y94GfrfVZghaobEL5spma810XvmcLr9aNV747iq0tcP6YvTf0q3Xr5hvWWKiRnaFUf9RTBWc5d7JGrBbBpQM/byocJfL9YXoLf1TPFcskRi/OLCF3Dhq1UQxGcIII0cNTrm10elnA23j1Li+Rk/w+QSB5m5scKMRyffbjEXraAxTVR7XAVagNeKedqNpF7Wf69ntCdeObXhB3tDf2HU8TJoWq7Fsx2YsZbEH6Q7aOl5pXUniXTlGM+1pJnFND+D7ZjY6wRcxTiISe7/YMKSV41zBZoAxWV5FLqnwFpbW8gwlcp6tEHBgdU4xJXaQQRITIrITbokxZ/za4ekAC1f4RSWkq+tgAaj+Fb0MawegiZkoYwHmi/FVdS25XLDspEMiaRdFJ4etBnhQwcwcJChGK2jsqkYU/Tt/7a6OfxRzD/yFn7an7U/1Bt/UGdRlMiv+smbtCQU8ltA1iFUZn/ptqUjyhqCVkseztDKZWaWTLITeiLmfZbuY+P4ZFqzaXPmff/gVHwb0Y5fV0mgQwtP3amrOFrM6b1yJKsfS8noBGYAMP3YsEHat08hZ0zokkfpkoGxa/WCDVKW8tGtFb4V3Tqy+Vd3KeH469wpyT2KG4WIOGlCkr3w3OlZRBqg/FeYynK/4Qg9urCm1hWIPuywoAimPhCIhYjTpOhE8iJQdZTuEOggsALu+WYKphg+5SfMgZzCuiM/RwNyvgmCiWe2XZ+cIUWZCej+FqcdjBlBM9PSLdh6Vf2SsmpRmXAW4Qv0Giawtp0ojgpEP4ZnjATuH+gmAm9/fClfsgh3KPLTfOlccvtKHPt4l8kq7MYS7WzPr8B+0g/uHs6Pb5lYdCVNGfhAv1rG0bF/BUiSXd0mscJzfDsBvIvDR+5+dB0770SFbE8sDRANSKo6YishUkd6zWT9CLhFcYoilsAIR5984GSeSYcdPNksej9AbN1+YTgT1gdQzvJ28fHxUlB1PM4ZZsc9Mn3kZBDrYLncTlWo/z1VTgoF3HuvLz8kwHAutW1JJ1jqtxsnwwlwAFlj5Y2KUjjsKeV2V3+u5sJHkaoHQ0XZf6cQrTtNpI2omMps97i2SLgx0gBioFM8sUe9OCx4u003sNn33q2mRe4qYIU3VQGyCYn9cS2dPE9OfRBXqvWNO6PGvOJkF1TYpilSW7jKBbRoC4F2cByMTjnqUsiPvKEZG/UDkeMNoayqEp2OXu/FrxunR5a2KDYoNPuAwDBmqfWxhTy2++uA6TCaw7RVZf2CGNGqZsXz5QsD/fZVPVzm1K5sdYw3CRbneK3bb9I/yJfBZK9nPvOgRoX2j24/iHAAJJPVkX1SUOV7I6s8RkCetfgJRKJCh9a5MVrdQmi2CzLqDfiuMGY3SdM0q2uEX+hSmFUKpwJeno3comIoYQvdDG8SWFkPmOjDHxwijiqP3T3/5u/utUrPq851258IIf9qjSw7OU7evrBlb5oUMBA0m/mmGYHtnIR4Wcz7l2Ikvwc9pMvqZQz8iUifAYCWp2UsqDU4esjCZQGZf4wPUVHSw4R5HLJXXGQ6l2nRG/K2joFxnnQ/afgcAybS9g4ESjwWjXz3X6auu3eJpe3poD+ccv19qGhX62rR4Vw1URnYZJdRpH8DeMr7YjmxO+JCvydZ1GC2Zaeh68/EcB4yS53CJT6NqaXt4n2m/x4ML5dnymwqj5xexw16qyRXHyjkIPXkWcKXcKWsmnCuhn0eKKVvRlhjXLSvitgiCnGa+Qi2XKY4f3VfCwieQ9MqQlXGcc0lEsI44Y3lgO6qcqZLTaGYGKC+mxleKuYN4z16G0sAKJ107XsX7xn3hRSK0bOtlj1IUzHGHw3sGSc2nNGGT879rRpMIvJzkAwTOYLZRneOkr/tPqf4QpqznA7alwd8e4GmBXIdl/G+8CGyr9QZebzmeqpM+FZAxb9ODTapc02sjHUKBR6Wi48mrMA09WNxNJiva5WlIbX2+htOlxXNtt0Wi7tPMu+x0hP2Pm/jBKjPrJMaQbGDBCeRGpXNYgCd5qzG+u77ZCNdgLcOqA38q28wrqQ07zY6pYNDSZa5x1n4ZyAOPfRyM0VqbvBu+CPWw8InMzrPvi45CMojVUm9sMNp1uaSJdre9Dbz3yf/8ONtw/h+tlN0GZXUuGl3eAgD1lt7/wS/+dwTyeTaSdHJhi5caedANcd3yCZUbIm0OED9H0sPS1rZQgRoeazR6UCxF9giXPx6RDgncHYliGAE5kHD59sxo8/vPmrfKZ2egBr1Cwit3LY66UPUnvS216QUqUpym/t+zuDurO16+edikL9wHD8XksNXXB6Wa/jCyILzE4FNyUly8UGyZTt1yBdGTgdEcsEhhB8eje9qu0/qtERylVb2iaSi3PKW1SFDNCSYP3y22QefE38f+lijSl0mxOn9vuvKRRtbUw3UDQ2C8sbcppKMq0iPa92XbI88SLA0Rbhxm5GCgcXcTJxDpKirU/AbLFhSXYAafKheswVodObSEfMoVtgTtKv9Qs2zZnXLf8iN4v+A2lhgnPfEaAOyJQj8oPbTy/ByIge8LZ7sptkPQELZRH8jo2bbAw5CC3FvAP62mx5FdcKD0MdvTpeKzijqmTLndiPzypsgM0SlQYvPRAFOwaUSpXUxU+PLD+d35l9q99byW5vhHnEiyhVHfHG9AZb4LlZ1dcX9Hyq22Ipaal20GJQSByByzmSmcmOTgtEfNzXm74vTM1nsi9SXGMA5xeEZ/xtlrsWkTJwOO3dl3j9/MuSDImtcQZzmNOHAWd9TrXajcZTfKkpw2WHDvIWNLEwhIR+yFWOwa4Uw0NJ7SYsWMbnQbuLTHcQ7lse1U7Aw0Pdcp1TaaLupj0RHNKIm/1QKUweNLN568Sq+mqoFVab7ogYzempryTtsIvpOQ5o6BfOoHp+N7M4ypx3/BJQfyGwmmZ1eQu0B14x0Aib0eKYX+xvIiZ6/0SNocmUdNPK+Kn5WkusjroJzrsV6eY3KY6mhCIdXNh+AW9yN9c6+10rdle/IuF9dyA8v8j/7orCPqS1hSSBu10ghV3k1abFyvMPMg4c+kEiOF6DmBr2bI6POa+an6hKewGDVx55n31BFRq9I6muDLEgYIYkImfJ4baOUi3wW+ZqQ1X83autPlya9idAWJ62mak4jSc5S7Etn24AaK2nLJEQD1QQ0CNcJ9+uE97u5YAiZaQH1SGwK1UdgRm5Bg2QY6eSz6MHZ94bZOsSvaNoqewUJrYfCV8weQeqqy0n+nHjlDcld5QTlBA//JI8AkDh+IfJIjztIYteZ8yVD1Lr4WRBL4iMPsoSzdDALtVBm/CxE673hM/kdcDxmiczz5xZtvj9saz3FemYbD1z7A/w5qFUlvmiZrRUOwIOD25Nne6c5+hQLB9d1oLV4kfCOwL+WBQDQGbpnFefQzggydEiVP67fRif83sDgajwYFP6PPXzrdWzg+qycsh2e27M3KJUQEa5YU3kbM2z7NbDPoH9gkZ7x0/dBYVUW5weifuWhLlXnzkRUoUQ9naBYyWuUWep6Rf8My6Ut+CBQw2Btgj3F8hk7YmMLCLF3mfIMAcrGYS0v+pFoiwhbYOXvsjKh8biuQs8CQlYGO3PdeJojhCwnjJ6wgCoDKZf+VnOqRiWI77IQxXVbQGDryem45qjsyRJ5sRrLbnREq02YhqLD1U9qiR640LOsWB/UmGYOETeLOz6VyYoDvX/FAJa1gpkGEx8Dkze9LwUuhS5ToNhd0K7vQjtH5vmWy1wU73YyOIkjf0fn7r8jpffhb1v8aw0OT4d0K/PVTtB3ZVJI0CI5PWBbNTQdd6grYAMzC/yEkbTANR1nvcwQTc+SmBQKPSOMPVif6Mgk2vcUhyT/Z7HzMykTNwaHEM/0vnTtPoBmj5ZZ6f++izRUBiNctVE/eGIe+Ckc/ZHd4Ye24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Discussion Topics, Chapter 2, The Nursing Assistant</dc:title>
  <dc:creator>IDS_03</dc:creator>
  <cp:lastModifiedBy>Devaraj N</cp:lastModifiedBy>
  <cp:revision>9</cp:revision>
  <dcterms:created xsi:type="dcterms:W3CDTF">2023-01-21T05:24:00Z</dcterms:created>
  <dcterms:modified xsi:type="dcterms:W3CDTF">2023-04-04T06:53:00Z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