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0D804" w14:textId="77777777" w:rsidR="00AE7FA9" w:rsidRPr="009B1C28" w:rsidRDefault="00AE7FA9" w:rsidP="007172A0">
      <w:pPr>
        <w:rPr>
          <w:rFonts w:ascii="Verdana" w:hAnsi="Verdana"/>
          <w:sz w:val="22"/>
        </w:rPr>
      </w:pPr>
      <w:r w:rsidRPr="009B1C28">
        <w:rPr>
          <w:rFonts w:ascii="Verdana" w:hAnsi="Verdana"/>
          <w:noProof/>
          <w:sz w:val="22"/>
          <w:lang w:val="en-IN" w:eastAsia="en-IN"/>
        </w:rPr>
        <mc:AlternateContent>
          <mc:Choice Requires="wps">
            <w:drawing>
              <wp:inline distT="0" distB="0" distL="0" distR="0" wp14:anchorId="6F0349B0" wp14:editId="51EA3F92">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735B240"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35CAE567" w14:textId="24047CC8" w:rsidR="00D025DB" w:rsidRPr="009B1C28" w:rsidRDefault="00D025DB" w:rsidP="00AA132D">
      <w:pPr>
        <w:pStyle w:val="Heading1withoutnumbering"/>
        <w:rPr>
          <w:rFonts w:ascii="Verdana" w:hAnsi="Verdana"/>
          <w:sz w:val="22"/>
          <w:szCs w:val="22"/>
        </w:rPr>
      </w:pPr>
      <w:r w:rsidRPr="009B1C28">
        <w:rPr>
          <w:rFonts w:ascii="Cambria" w:hAnsi="Cambria"/>
          <w:b/>
          <w:color w:val="007AC3" w:themeColor="accent1"/>
          <w:sz w:val="32"/>
          <w:szCs w:val="32"/>
        </w:rPr>
        <w:t>Suggested Answers to Discussion Topics</w:t>
      </w:r>
      <w:r w:rsidR="009B1C28">
        <w:rPr>
          <w:rFonts w:ascii="Cambria" w:hAnsi="Cambria"/>
          <w:b/>
          <w:color w:val="007AC3" w:themeColor="accent1"/>
          <w:sz w:val="32"/>
          <w:szCs w:val="32"/>
        </w:rPr>
        <w:t xml:space="preserve">, </w:t>
      </w:r>
      <w:r w:rsidRPr="009B1C28">
        <w:rPr>
          <w:rFonts w:ascii="Cambria" w:hAnsi="Cambria"/>
          <w:b/>
          <w:color w:val="007AC3" w:themeColor="accent1"/>
          <w:sz w:val="32"/>
          <w:szCs w:val="32"/>
        </w:rPr>
        <w:t>Chapter 4</w:t>
      </w:r>
      <w:r w:rsidR="005331BD" w:rsidRPr="009B1C28">
        <w:rPr>
          <w:rFonts w:ascii="Cambria" w:hAnsi="Cambria"/>
          <w:b/>
          <w:color w:val="007AC3" w:themeColor="accent1"/>
          <w:sz w:val="32"/>
          <w:szCs w:val="32"/>
        </w:rPr>
        <w:t>2</w:t>
      </w:r>
      <w:r w:rsidRPr="009B1C28">
        <w:rPr>
          <w:rFonts w:ascii="Cambria" w:hAnsi="Cambria"/>
          <w:b/>
          <w:color w:val="007AC3" w:themeColor="accent1"/>
          <w:sz w:val="32"/>
          <w:szCs w:val="32"/>
        </w:rPr>
        <w:t xml:space="preserve">, Caring for People </w:t>
      </w:r>
      <w:proofErr w:type="gramStart"/>
      <w:r w:rsidRPr="009B1C28">
        <w:rPr>
          <w:rFonts w:ascii="Cambria" w:hAnsi="Cambria"/>
          <w:b/>
          <w:color w:val="007AC3" w:themeColor="accent1"/>
          <w:sz w:val="32"/>
          <w:szCs w:val="32"/>
        </w:rPr>
        <w:t>With</w:t>
      </w:r>
      <w:proofErr w:type="gramEnd"/>
      <w:r w:rsidRPr="009B1C28">
        <w:rPr>
          <w:rFonts w:ascii="Cambria" w:hAnsi="Cambria"/>
          <w:b/>
          <w:color w:val="007AC3" w:themeColor="accent1"/>
          <w:sz w:val="32"/>
          <w:szCs w:val="32"/>
        </w:rPr>
        <w:t xml:space="preserve"> Cancer</w:t>
      </w:r>
    </w:p>
    <w:tbl>
      <w:tblPr>
        <w:tblStyle w:val="TableGrid1"/>
        <w:tblW w:w="0" w:type="auto"/>
        <w:tblLook w:val="04A0" w:firstRow="1" w:lastRow="0" w:firstColumn="1" w:lastColumn="0" w:noHBand="0" w:noVBand="1"/>
        <w:tblDescription w:val="This table describes about the Suggested Answers for Topics for Discussion"/>
      </w:tblPr>
      <w:tblGrid>
        <w:gridCol w:w="6726"/>
        <w:gridCol w:w="2850"/>
      </w:tblGrid>
      <w:tr w:rsidR="00D025DB" w:rsidRPr="009B1C28" w14:paraId="5FBC8A81" w14:textId="77777777" w:rsidTr="00165177">
        <w:trPr>
          <w:tblHeader/>
        </w:trPr>
        <w:tc>
          <w:tcPr>
            <w:tcW w:w="6726" w:type="dxa"/>
          </w:tcPr>
          <w:p w14:paraId="43CF7BC1" w14:textId="77777777" w:rsidR="00D025DB" w:rsidRPr="009B1C28" w:rsidRDefault="00D025DB" w:rsidP="00AA132D">
            <w:pPr>
              <w:pStyle w:val="Heading2withoutnumbering"/>
              <w:rPr>
                <w:rFonts w:ascii="Verdana" w:hAnsi="Verdana"/>
                <w:sz w:val="22"/>
                <w:szCs w:val="22"/>
              </w:rPr>
            </w:pPr>
            <w:r w:rsidRPr="009B1C28">
              <w:rPr>
                <w:rFonts w:ascii="Verdana" w:hAnsi="Verdana"/>
                <w:sz w:val="22"/>
                <w:szCs w:val="22"/>
              </w:rPr>
              <w:t>Suggested Answers for Topics for Discussion</w:t>
            </w:r>
          </w:p>
        </w:tc>
        <w:tc>
          <w:tcPr>
            <w:tcW w:w="2850" w:type="dxa"/>
          </w:tcPr>
          <w:p w14:paraId="09CB8511" w14:textId="77777777" w:rsidR="00D025DB" w:rsidRPr="009B1C28" w:rsidRDefault="00D025DB" w:rsidP="00AA132D">
            <w:pPr>
              <w:pStyle w:val="Heading2withoutnumbering"/>
              <w:rPr>
                <w:rFonts w:ascii="Verdana" w:hAnsi="Verdana"/>
                <w:sz w:val="22"/>
                <w:szCs w:val="22"/>
              </w:rPr>
            </w:pPr>
            <w:r w:rsidRPr="009B1C28">
              <w:rPr>
                <w:rFonts w:ascii="Verdana" w:hAnsi="Verdana"/>
                <w:sz w:val="22"/>
                <w:szCs w:val="22"/>
              </w:rPr>
              <w:t>Learning Objectives</w:t>
            </w:r>
          </w:p>
        </w:tc>
      </w:tr>
      <w:tr w:rsidR="00D025DB" w:rsidRPr="009B1C28" w14:paraId="09298C4F" w14:textId="77777777" w:rsidTr="00165177">
        <w:tc>
          <w:tcPr>
            <w:tcW w:w="6726" w:type="dxa"/>
          </w:tcPr>
          <w:p w14:paraId="5F1A72F1" w14:textId="77777777" w:rsidR="00D025DB" w:rsidRPr="009B1C28" w:rsidRDefault="00D025DB" w:rsidP="00AA132D">
            <w:pPr>
              <w:pStyle w:val="Heading3withoutnumbering"/>
              <w:rPr>
                <w:rFonts w:ascii="Verdana" w:hAnsi="Verdana"/>
                <w:sz w:val="22"/>
                <w:szCs w:val="22"/>
              </w:rPr>
            </w:pPr>
            <w:r w:rsidRPr="009B1C28">
              <w:rPr>
                <w:rFonts w:ascii="Verdana" w:hAnsi="Verdana"/>
                <w:sz w:val="22"/>
                <w:szCs w:val="22"/>
              </w:rPr>
              <w:t>1a.  Students’ responses should include the following:</w:t>
            </w:r>
          </w:p>
          <w:p w14:paraId="14B87FF7" w14:textId="4740BBB8" w:rsidR="00D025DB" w:rsidRPr="009B1C28" w:rsidRDefault="00D025DB" w:rsidP="00D025DB">
            <w:pPr>
              <w:numPr>
                <w:ilvl w:val="0"/>
                <w:numId w:val="14"/>
              </w:numPr>
              <w:spacing w:line="360" w:lineRule="auto"/>
              <w:rPr>
                <w:rFonts w:ascii="Verdana" w:hAnsi="Verdana"/>
                <w:color w:val="auto"/>
                <w:sz w:val="22"/>
                <w:szCs w:val="22"/>
              </w:rPr>
            </w:pPr>
            <w:r w:rsidRPr="009B1C28">
              <w:rPr>
                <w:rFonts w:ascii="Verdana" w:hAnsi="Verdana"/>
                <w:color w:val="auto"/>
                <w:sz w:val="22"/>
                <w:szCs w:val="22"/>
              </w:rPr>
              <w:t>Severe vomiting, nausea, or both</w:t>
            </w:r>
          </w:p>
          <w:p w14:paraId="0511D63D" w14:textId="77777777" w:rsidR="00D025DB" w:rsidRPr="009B1C28" w:rsidRDefault="00D025DB" w:rsidP="00D025DB">
            <w:pPr>
              <w:numPr>
                <w:ilvl w:val="0"/>
                <w:numId w:val="14"/>
              </w:numPr>
              <w:spacing w:line="360" w:lineRule="auto"/>
              <w:rPr>
                <w:rFonts w:ascii="Verdana" w:hAnsi="Verdana"/>
                <w:color w:val="auto"/>
                <w:sz w:val="22"/>
                <w:szCs w:val="22"/>
              </w:rPr>
            </w:pPr>
            <w:r w:rsidRPr="009B1C28">
              <w:rPr>
                <w:rFonts w:ascii="Verdana" w:hAnsi="Verdana"/>
                <w:color w:val="auto"/>
                <w:sz w:val="22"/>
                <w:szCs w:val="22"/>
              </w:rPr>
              <w:t>Diarrhea or constipation</w:t>
            </w:r>
          </w:p>
          <w:p w14:paraId="18549BC8" w14:textId="77777777" w:rsidR="00D025DB" w:rsidRPr="009B1C28" w:rsidRDefault="00D025DB" w:rsidP="00D025DB">
            <w:pPr>
              <w:numPr>
                <w:ilvl w:val="0"/>
                <w:numId w:val="14"/>
              </w:numPr>
              <w:spacing w:line="360" w:lineRule="auto"/>
              <w:rPr>
                <w:rFonts w:ascii="Verdana" w:hAnsi="Verdana"/>
                <w:color w:val="auto"/>
                <w:sz w:val="22"/>
                <w:szCs w:val="22"/>
              </w:rPr>
            </w:pPr>
            <w:r w:rsidRPr="009B1C28">
              <w:rPr>
                <w:rFonts w:ascii="Verdana" w:hAnsi="Verdana"/>
                <w:color w:val="auto"/>
                <w:sz w:val="22"/>
                <w:szCs w:val="22"/>
              </w:rPr>
              <w:t>Sores in the mouth</w:t>
            </w:r>
          </w:p>
          <w:p w14:paraId="00E91549" w14:textId="77777777" w:rsidR="00D025DB" w:rsidRPr="009B1C28" w:rsidRDefault="00D025DB" w:rsidP="00D025DB">
            <w:pPr>
              <w:numPr>
                <w:ilvl w:val="0"/>
                <w:numId w:val="14"/>
              </w:numPr>
              <w:spacing w:line="360" w:lineRule="auto"/>
              <w:rPr>
                <w:rFonts w:ascii="Verdana" w:hAnsi="Verdana"/>
                <w:color w:val="auto"/>
                <w:sz w:val="22"/>
                <w:szCs w:val="22"/>
              </w:rPr>
            </w:pPr>
            <w:r w:rsidRPr="009B1C28">
              <w:rPr>
                <w:rFonts w:ascii="Verdana" w:hAnsi="Verdana"/>
                <w:color w:val="auto"/>
                <w:sz w:val="22"/>
                <w:szCs w:val="22"/>
              </w:rPr>
              <w:t>Red or irritated areas of the skin</w:t>
            </w:r>
          </w:p>
          <w:p w14:paraId="08E24BE4" w14:textId="77777777" w:rsidR="00D025DB" w:rsidRPr="009B1C28" w:rsidRDefault="00D025DB" w:rsidP="00D025DB">
            <w:pPr>
              <w:numPr>
                <w:ilvl w:val="0"/>
                <w:numId w:val="14"/>
              </w:numPr>
              <w:spacing w:line="360" w:lineRule="auto"/>
              <w:rPr>
                <w:rFonts w:ascii="Verdana" w:hAnsi="Verdana"/>
                <w:color w:val="auto"/>
                <w:sz w:val="22"/>
                <w:szCs w:val="22"/>
              </w:rPr>
            </w:pPr>
            <w:r w:rsidRPr="009B1C28">
              <w:rPr>
                <w:rFonts w:ascii="Verdana" w:hAnsi="Verdana"/>
                <w:color w:val="auto"/>
                <w:sz w:val="22"/>
                <w:szCs w:val="22"/>
              </w:rPr>
              <w:t>Complaints of pain and discomfort</w:t>
            </w:r>
          </w:p>
          <w:p w14:paraId="6C863069" w14:textId="77777777" w:rsidR="00D025DB" w:rsidRPr="009B1C28" w:rsidRDefault="00D025DB" w:rsidP="00D025DB">
            <w:pPr>
              <w:numPr>
                <w:ilvl w:val="0"/>
                <w:numId w:val="14"/>
              </w:numPr>
              <w:spacing w:line="360" w:lineRule="auto"/>
              <w:rPr>
                <w:rFonts w:ascii="Verdana" w:hAnsi="Verdana"/>
                <w:color w:val="auto"/>
                <w:sz w:val="22"/>
                <w:szCs w:val="22"/>
              </w:rPr>
            </w:pPr>
            <w:r w:rsidRPr="009B1C28">
              <w:rPr>
                <w:rFonts w:ascii="Verdana" w:hAnsi="Verdana"/>
                <w:color w:val="auto"/>
                <w:sz w:val="22"/>
                <w:szCs w:val="22"/>
              </w:rPr>
              <w:t>Fever or other signs of infection</w:t>
            </w:r>
          </w:p>
          <w:p w14:paraId="72FC1587" w14:textId="196E5731" w:rsidR="00D025DB" w:rsidRPr="009B1C28" w:rsidRDefault="00D025DB" w:rsidP="00D025DB">
            <w:pPr>
              <w:numPr>
                <w:ilvl w:val="0"/>
                <w:numId w:val="14"/>
              </w:numPr>
              <w:spacing w:line="360" w:lineRule="auto"/>
              <w:rPr>
                <w:rFonts w:ascii="Verdana" w:hAnsi="Verdana"/>
                <w:color w:val="auto"/>
                <w:sz w:val="22"/>
                <w:szCs w:val="22"/>
              </w:rPr>
            </w:pPr>
            <w:r w:rsidRPr="009B1C28">
              <w:rPr>
                <w:rFonts w:ascii="Verdana" w:hAnsi="Verdana"/>
                <w:color w:val="auto"/>
                <w:sz w:val="22"/>
                <w:szCs w:val="22"/>
              </w:rPr>
              <w:t xml:space="preserve">Redness, swelling, or pain around </w:t>
            </w:r>
            <w:r w:rsidR="00622AF7" w:rsidRPr="009B1C28">
              <w:rPr>
                <w:rFonts w:ascii="Verdana" w:hAnsi="Verdana"/>
                <w:color w:val="auto"/>
                <w:sz w:val="22"/>
                <w:szCs w:val="22"/>
              </w:rPr>
              <w:t xml:space="preserve">their </w:t>
            </w:r>
            <w:r w:rsidRPr="009B1C28">
              <w:rPr>
                <w:rFonts w:ascii="Verdana" w:hAnsi="Verdana"/>
                <w:color w:val="auto"/>
                <w:sz w:val="22"/>
                <w:szCs w:val="22"/>
              </w:rPr>
              <w:t>intravenous site</w:t>
            </w:r>
          </w:p>
          <w:p w14:paraId="4BD2DB7F" w14:textId="77777777" w:rsidR="00D025DB" w:rsidRPr="009B1C28" w:rsidRDefault="00D025DB" w:rsidP="00AA132D">
            <w:pPr>
              <w:pStyle w:val="Heading3withoutnumbering"/>
              <w:rPr>
                <w:rFonts w:ascii="Verdana" w:hAnsi="Verdana"/>
                <w:sz w:val="22"/>
                <w:szCs w:val="22"/>
              </w:rPr>
            </w:pPr>
            <w:r w:rsidRPr="009B1C28">
              <w:rPr>
                <w:rFonts w:ascii="Verdana" w:hAnsi="Verdana"/>
                <w:sz w:val="22"/>
                <w:szCs w:val="22"/>
              </w:rPr>
              <w:t>1b.  Students’ responses should include the following:</w:t>
            </w:r>
          </w:p>
          <w:p w14:paraId="733B6FED" w14:textId="77777777" w:rsidR="00D025DB" w:rsidRPr="009B1C28" w:rsidRDefault="00D025DB" w:rsidP="00D025DB">
            <w:pPr>
              <w:numPr>
                <w:ilvl w:val="0"/>
                <w:numId w:val="15"/>
              </w:numPr>
              <w:spacing w:line="360" w:lineRule="auto"/>
              <w:rPr>
                <w:rFonts w:ascii="Verdana" w:hAnsi="Verdana"/>
                <w:color w:val="auto"/>
                <w:sz w:val="22"/>
                <w:szCs w:val="22"/>
              </w:rPr>
            </w:pPr>
            <w:r w:rsidRPr="009B1C28">
              <w:rPr>
                <w:rFonts w:ascii="Verdana" w:hAnsi="Verdana"/>
                <w:color w:val="auto"/>
                <w:sz w:val="22"/>
                <w:szCs w:val="22"/>
              </w:rPr>
              <w:t>Offer frequent gentle oral care.</w:t>
            </w:r>
          </w:p>
          <w:p w14:paraId="4A41BA4D" w14:textId="77777777" w:rsidR="00D025DB" w:rsidRPr="009B1C28" w:rsidRDefault="00D025DB" w:rsidP="00D025DB">
            <w:pPr>
              <w:numPr>
                <w:ilvl w:val="0"/>
                <w:numId w:val="15"/>
              </w:numPr>
              <w:spacing w:line="360" w:lineRule="auto"/>
              <w:rPr>
                <w:rFonts w:ascii="Verdana" w:hAnsi="Verdana"/>
                <w:color w:val="auto"/>
                <w:sz w:val="22"/>
                <w:szCs w:val="22"/>
              </w:rPr>
            </w:pPr>
            <w:r w:rsidRPr="009B1C28">
              <w:rPr>
                <w:rFonts w:ascii="Verdana" w:hAnsi="Verdana"/>
                <w:color w:val="auto"/>
                <w:sz w:val="22"/>
                <w:szCs w:val="22"/>
              </w:rPr>
              <w:t>Provide ice chips.</w:t>
            </w:r>
          </w:p>
          <w:p w14:paraId="569508B1" w14:textId="77777777" w:rsidR="00D025DB" w:rsidRPr="009B1C28" w:rsidRDefault="00D025DB" w:rsidP="00D025DB">
            <w:pPr>
              <w:numPr>
                <w:ilvl w:val="0"/>
                <w:numId w:val="15"/>
              </w:numPr>
              <w:spacing w:line="360" w:lineRule="auto"/>
              <w:rPr>
                <w:rFonts w:ascii="Verdana" w:hAnsi="Verdana"/>
                <w:color w:val="auto"/>
                <w:sz w:val="22"/>
                <w:szCs w:val="22"/>
              </w:rPr>
            </w:pPr>
            <w:r w:rsidRPr="009B1C28">
              <w:rPr>
                <w:rFonts w:ascii="Verdana" w:hAnsi="Verdana"/>
                <w:color w:val="auto"/>
                <w:sz w:val="22"/>
                <w:szCs w:val="22"/>
              </w:rPr>
              <w:t>Offer fluids and foods as tolerated.</w:t>
            </w:r>
          </w:p>
          <w:p w14:paraId="2E7B5DA5" w14:textId="77777777" w:rsidR="00D025DB" w:rsidRPr="009B1C28" w:rsidRDefault="00D025DB" w:rsidP="00D025DB">
            <w:pPr>
              <w:numPr>
                <w:ilvl w:val="0"/>
                <w:numId w:val="15"/>
              </w:numPr>
              <w:spacing w:line="360" w:lineRule="auto"/>
              <w:rPr>
                <w:rFonts w:ascii="Verdana" w:hAnsi="Verdana"/>
                <w:color w:val="auto"/>
                <w:sz w:val="22"/>
                <w:szCs w:val="22"/>
              </w:rPr>
            </w:pPr>
            <w:r w:rsidRPr="009B1C28">
              <w:rPr>
                <w:rFonts w:ascii="Verdana" w:hAnsi="Verdana"/>
                <w:color w:val="auto"/>
                <w:sz w:val="22"/>
                <w:szCs w:val="22"/>
              </w:rPr>
              <w:t>Provide gentle, thorough skin care.</w:t>
            </w:r>
          </w:p>
          <w:p w14:paraId="4DC459A2" w14:textId="77777777" w:rsidR="00D025DB" w:rsidRPr="009B1C28" w:rsidRDefault="00D025DB" w:rsidP="00D025DB">
            <w:pPr>
              <w:numPr>
                <w:ilvl w:val="0"/>
                <w:numId w:val="15"/>
              </w:numPr>
              <w:spacing w:line="360" w:lineRule="auto"/>
              <w:rPr>
                <w:rFonts w:ascii="Verdana" w:hAnsi="Verdana"/>
                <w:color w:val="auto"/>
                <w:sz w:val="22"/>
                <w:szCs w:val="22"/>
              </w:rPr>
            </w:pPr>
            <w:r w:rsidRPr="009B1C28">
              <w:rPr>
                <w:rFonts w:ascii="Verdana" w:hAnsi="Verdana"/>
                <w:color w:val="auto"/>
                <w:sz w:val="22"/>
                <w:szCs w:val="22"/>
              </w:rPr>
              <w:t>Offer soothing drinks.</w:t>
            </w:r>
          </w:p>
          <w:p w14:paraId="00AF7BC4" w14:textId="77777777" w:rsidR="00D025DB" w:rsidRPr="009B1C28" w:rsidRDefault="00D025DB" w:rsidP="00D025DB">
            <w:pPr>
              <w:numPr>
                <w:ilvl w:val="0"/>
                <w:numId w:val="15"/>
              </w:numPr>
              <w:spacing w:line="360" w:lineRule="auto"/>
              <w:rPr>
                <w:rFonts w:ascii="Verdana" w:hAnsi="Verdana"/>
                <w:color w:val="auto"/>
                <w:sz w:val="22"/>
                <w:szCs w:val="22"/>
              </w:rPr>
            </w:pPr>
            <w:r w:rsidRPr="009B1C28">
              <w:rPr>
                <w:rFonts w:ascii="Verdana" w:hAnsi="Verdana"/>
                <w:color w:val="auto"/>
                <w:sz w:val="22"/>
                <w:szCs w:val="22"/>
              </w:rPr>
              <w:t>Encourage mild exercise.</w:t>
            </w:r>
          </w:p>
          <w:p w14:paraId="672BAE7F" w14:textId="413AEAD6" w:rsidR="00D025DB" w:rsidRPr="009B1C28" w:rsidRDefault="00D025DB" w:rsidP="00D025DB">
            <w:pPr>
              <w:numPr>
                <w:ilvl w:val="0"/>
                <w:numId w:val="15"/>
              </w:numPr>
              <w:spacing w:line="360" w:lineRule="auto"/>
              <w:rPr>
                <w:rFonts w:ascii="Verdana" w:hAnsi="Verdana"/>
                <w:color w:val="auto"/>
                <w:sz w:val="22"/>
                <w:szCs w:val="22"/>
              </w:rPr>
            </w:pPr>
            <w:r w:rsidRPr="009B1C28">
              <w:rPr>
                <w:rFonts w:ascii="Verdana" w:hAnsi="Verdana"/>
                <w:color w:val="auto"/>
                <w:sz w:val="22"/>
                <w:szCs w:val="22"/>
              </w:rPr>
              <w:t xml:space="preserve">Use good listening skills to allow </w:t>
            </w:r>
            <w:r w:rsidR="00622AF7" w:rsidRPr="009B1C28">
              <w:rPr>
                <w:rFonts w:ascii="Verdana" w:hAnsi="Verdana"/>
                <w:color w:val="auto"/>
                <w:sz w:val="22"/>
                <w:szCs w:val="22"/>
              </w:rPr>
              <w:t xml:space="preserve">them </w:t>
            </w:r>
            <w:r w:rsidRPr="009B1C28">
              <w:rPr>
                <w:rFonts w:ascii="Verdana" w:hAnsi="Verdana"/>
                <w:color w:val="auto"/>
                <w:sz w:val="22"/>
                <w:szCs w:val="22"/>
              </w:rPr>
              <w:t xml:space="preserve">to express </w:t>
            </w:r>
            <w:r w:rsidR="00622AF7" w:rsidRPr="009B1C28">
              <w:rPr>
                <w:rFonts w:ascii="Verdana" w:hAnsi="Verdana"/>
                <w:color w:val="auto"/>
                <w:sz w:val="22"/>
                <w:szCs w:val="22"/>
              </w:rPr>
              <w:t xml:space="preserve">their </w:t>
            </w:r>
            <w:r w:rsidRPr="009B1C28">
              <w:rPr>
                <w:rFonts w:ascii="Verdana" w:hAnsi="Verdana"/>
                <w:color w:val="auto"/>
                <w:sz w:val="22"/>
                <w:szCs w:val="22"/>
              </w:rPr>
              <w:t>concerns and fears.</w:t>
            </w:r>
          </w:p>
          <w:p w14:paraId="11D222FF" w14:textId="77777777" w:rsidR="00D025DB" w:rsidRPr="009B1C28" w:rsidRDefault="00D025DB" w:rsidP="00D025DB">
            <w:pPr>
              <w:numPr>
                <w:ilvl w:val="0"/>
                <w:numId w:val="15"/>
              </w:numPr>
              <w:spacing w:line="360" w:lineRule="auto"/>
              <w:rPr>
                <w:rFonts w:ascii="Verdana" w:hAnsi="Verdana"/>
                <w:color w:val="auto"/>
                <w:sz w:val="22"/>
                <w:szCs w:val="22"/>
              </w:rPr>
            </w:pPr>
            <w:r w:rsidRPr="009B1C28">
              <w:rPr>
                <w:rFonts w:ascii="Verdana" w:hAnsi="Verdana"/>
                <w:color w:val="auto"/>
                <w:sz w:val="22"/>
                <w:szCs w:val="22"/>
              </w:rPr>
              <w:t>Request that another aide be assigned to Mrs. Miller if you are sick with a cold or other infectious illness.</w:t>
            </w:r>
          </w:p>
        </w:tc>
        <w:tc>
          <w:tcPr>
            <w:tcW w:w="2850" w:type="dxa"/>
          </w:tcPr>
          <w:p w14:paraId="45953BF2" w14:textId="77777777" w:rsidR="00D025DB" w:rsidRPr="009B1C28" w:rsidRDefault="00D025DB" w:rsidP="00D025DB">
            <w:pPr>
              <w:spacing w:line="360" w:lineRule="auto"/>
              <w:rPr>
                <w:rFonts w:ascii="Verdana" w:hAnsi="Verdana"/>
                <w:color w:val="auto"/>
                <w:sz w:val="22"/>
                <w:szCs w:val="22"/>
              </w:rPr>
            </w:pPr>
            <w:r w:rsidRPr="009B1C28">
              <w:rPr>
                <w:rFonts w:ascii="Verdana" w:hAnsi="Verdana"/>
                <w:color w:val="auto"/>
                <w:sz w:val="22"/>
                <w:szCs w:val="22"/>
              </w:rPr>
              <w:t>7, 8</w:t>
            </w:r>
          </w:p>
        </w:tc>
      </w:tr>
      <w:tr w:rsidR="00D025DB" w:rsidRPr="009B1C28" w14:paraId="3C5BECE3" w14:textId="77777777" w:rsidTr="00165177">
        <w:tc>
          <w:tcPr>
            <w:tcW w:w="6726" w:type="dxa"/>
          </w:tcPr>
          <w:p w14:paraId="19F85A90" w14:textId="77777777" w:rsidR="00D025DB" w:rsidRPr="009B1C28" w:rsidRDefault="00D025DB" w:rsidP="00AA132D">
            <w:pPr>
              <w:pStyle w:val="Heading3withoutnumbering"/>
              <w:rPr>
                <w:rFonts w:ascii="Verdana" w:hAnsi="Verdana"/>
                <w:sz w:val="22"/>
                <w:szCs w:val="22"/>
              </w:rPr>
            </w:pPr>
            <w:r w:rsidRPr="009B1C28">
              <w:rPr>
                <w:rFonts w:ascii="Verdana" w:hAnsi="Verdana"/>
                <w:sz w:val="22"/>
                <w:szCs w:val="22"/>
              </w:rPr>
              <w:t>2a.  Students’ responses should include the following:</w:t>
            </w:r>
          </w:p>
          <w:p w14:paraId="67B71210" w14:textId="71FE176D" w:rsidR="00D025DB" w:rsidRPr="009B1C28" w:rsidRDefault="00622AF7" w:rsidP="00D025DB">
            <w:pPr>
              <w:numPr>
                <w:ilvl w:val="0"/>
                <w:numId w:val="16"/>
              </w:numPr>
              <w:spacing w:line="360" w:lineRule="auto"/>
              <w:rPr>
                <w:rFonts w:ascii="Verdana" w:hAnsi="Verdana"/>
                <w:color w:val="auto"/>
                <w:sz w:val="22"/>
                <w:szCs w:val="22"/>
              </w:rPr>
            </w:pPr>
            <w:r w:rsidRPr="009B1C28">
              <w:rPr>
                <w:rFonts w:ascii="Verdana" w:hAnsi="Verdana"/>
                <w:color w:val="auto"/>
                <w:sz w:val="22"/>
                <w:szCs w:val="22"/>
              </w:rPr>
              <w:t xml:space="preserve">Pain </w:t>
            </w:r>
            <w:r w:rsidR="00D025DB" w:rsidRPr="009B1C28">
              <w:rPr>
                <w:rFonts w:ascii="Verdana" w:hAnsi="Verdana"/>
                <w:color w:val="auto"/>
                <w:sz w:val="22"/>
                <w:szCs w:val="22"/>
              </w:rPr>
              <w:t>from surgery</w:t>
            </w:r>
          </w:p>
          <w:p w14:paraId="753CE226" w14:textId="77777777" w:rsidR="00D025DB" w:rsidRPr="009B1C28" w:rsidRDefault="00D025DB" w:rsidP="00D025DB">
            <w:pPr>
              <w:numPr>
                <w:ilvl w:val="0"/>
                <w:numId w:val="16"/>
              </w:numPr>
              <w:spacing w:line="360" w:lineRule="auto"/>
              <w:rPr>
                <w:rFonts w:ascii="Verdana" w:hAnsi="Verdana"/>
                <w:color w:val="auto"/>
                <w:sz w:val="22"/>
                <w:szCs w:val="22"/>
              </w:rPr>
            </w:pPr>
            <w:r w:rsidRPr="009B1C28">
              <w:rPr>
                <w:rFonts w:ascii="Verdana" w:hAnsi="Verdana"/>
                <w:color w:val="auto"/>
                <w:sz w:val="22"/>
                <w:szCs w:val="22"/>
              </w:rPr>
              <w:t>Risk of infection of surgical wound</w:t>
            </w:r>
          </w:p>
          <w:p w14:paraId="3BBCD30D" w14:textId="77777777" w:rsidR="00D025DB" w:rsidRPr="009B1C28" w:rsidRDefault="00D025DB" w:rsidP="00D025DB">
            <w:pPr>
              <w:numPr>
                <w:ilvl w:val="0"/>
                <w:numId w:val="16"/>
              </w:numPr>
              <w:spacing w:line="360" w:lineRule="auto"/>
              <w:rPr>
                <w:rFonts w:ascii="Verdana" w:hAnsi="Verdana"/>
                <w:color w:val="auto"/>
                <w:sz w:val="22"/>
                <w:szCs w:val="22"/>
              </w:rPr>
            </w:pPr>
            <w:r w:rsidRPr="009B1C28">
              <w:rPr>
                <w:rFonts w:ascii="Verdana" w:hAnsi="Verdana"/>
                <w:color w:val="auto"/>
                <w:sz w:val="22"/>
                <w:szCs w:val="22"/>
              </w:rPr>
              <w:t xml:space="preserve">Risk of infection from lowered immunity due to </w:t>
            </w:r>
            <w:r w:rsidRPr="009B1C28">
              <w:rPr>
                <w:rFonts w:ascii="Verdana" w:hAnsi="Verdana"/>
                <w:color w:val="auto"/>
                <w:sz w:val="22"/>
                <w:szCs w:val="22"/>
              </w:rPr>
              <w:lastRenderedPageBreak/>
              <w:t>therapy</w:t>
            </w:r>
          </w:p>
          <w:p w14:paraId="55F96E51" w14:textId="77777777" w:rsidR="00D025DB" w:rsidRPr="009B1C28" w:rsidRDefault="00D025DB" w:rsidP="00D025DB">
            <w:pPr>
              <w:numPr>
                <w:ilvl w:val="0"/>
                <w:numId w:val="16"/>
              </w:numPr>
              <w:spacing w:line="360" w:lineRule="auto"/>
              <w:rPr>
                <w:rFonts w:ascii="Verdana" w:hAnsi="Verdana"/>
                <w:color w:val="auto"/>
                <w:sz w:val="22"/>
                <w:szCs w:val="22"/>
              </w:rPr>
            </w:pPr>
            <w:r w:rsidRPr="009B1C28">
              <w:rPr>
                <w:rFonts w:ascii="Verdana" w:hAnsi="Verdana"/>
                <w:color w:val="auto"/>
                <w:sz w:val="22"/>
                <w:szCs w:val="22"/>
              </w:rPr>
              <w:t>Hair loss (alopecia)</w:t>
            </w:r>
          </w:p>
          <w:p w14:paraId="5D09F609" w14:textId="77777777" w:rsidR="00D025DB" w:rsidRPr="009B1C28" w:rsidRDefault="00D025DB" w:rsidP="00D025DB">
            <w:pPr>
              <w:numPr>
                <w:ilvl w:val="0"/>
                <w:numId w:val="16"/>
              </w:numPr>
              <w:spacing w:line="360" w:lineRule="auto"/>
              <w:rPr>
                <w:rFonts w:ascii="Verdana" w:hAnsi="Verdana"/>
                <w:color w:val="auto"/>
                <w:sz w:val="22"/>
                <w:szCs w:val="22"/>
              </w:rPr>
            </w:pPr>
            <w:r w:rsidRPr="009B1C28">
              <w:rPr>
                <w:rFonts w:ascii="Verdana" w:hAnsi="Verdana"/>
                <w:color w:val="auto"/>
                <w:sz w:val="22"/>
                <w:szCs w:val="22"/>
              </w:rPr>
              <w:t>Digestive problems</w:t>
            </w:r>
          </w:p>
          <w:p w14:paraId="6230A497" w14:textId="77777777" w:rsidR="00D025DB" w:rsidRPr="009B1C28" w:rsidRDefault="00D025DB" w:rsidP="00D025DB">
            <w:pPr>
              <w:numPr>
                <w:ilvl w:val="0"/>
                <w:numId w:val="16"/>
              </w:numPr>
              <w:spacing w:line="360" w:lineRule="auto"/>
              <w:rPr>
                <w:rFonts w:ascii="Verdana" w:hAnsi="Verdana"/>
                <w:color w:val="auto"/>
                <w:sz w:val="22"/>
                <w:szCs w:val="22"/>
              </w:rPr>
            </w:pPr>
            <w:r w:rsidRPr="009B1C28">
              <w:rPr>
                <w:rFonts w:ascii="Verdana" w:hAnsi="Verdana"/>
                <w:color w:val="auto"/>
                <w:sz w:val="22"/>
                <w:szCs w:val="22"/>
              </w:rPr>
              <w:t>Skin problems</w:t>
            </w:r>
          </w:p>
          <w:p w14:paraId="7F270F37" w14:textId="77777777" w:rsidR="00D025DB" w:rsidRPr="009B1C28" w:rsidRDefault="00D025DB" w:rsidP="00D025DB">
            <w:pPr>
              <w:numPr>
                <w:ilvl w:val="0"/>
                <w:numId w:val="16"/>
              </w:numPr>
              <w:spacing w:line="360" w:lineRule="auto"/>
              <w:rPr>
                <w:rFonts w:ascii="Verdana" w:hAnsi="Verdana"/>
                <w:color w:val="auto"/>
                <w:sz w:val="22"/>
                <w:szCs w:val="22"/>
              </w:rPr>
            </w:pPr>
            <w:r w:rsidRPr="009B1C28">
              <w:rPr>
                <w:rFonts w:ascii="Verdana" w:hAnsi="Verdana"/>
                <w:color w:val="auto"/>
                <w:sz w:val="22"/>
                <w:szCs w:val="22"/>
              </w:rPr>
              <w:t>Mouth problems</w:t>
            </w:r>
          </w:p>
          <w:p w14:paraId="187FB36F" w14:textId="77777777" w:rsidR="00D025DB" w:rsidRPr="009B1C28" w:rsidRDefault="00D025DB" w:rsidP="00D025DB">
            <w:pPr>
              <w:numPr>
                <w:ilvl w:val="0"/>
                <w:numId w:val="16"/>
              </w:numPr>
              <w:spacing w:line="360" w:lineRule="auto"/>
              <w:rPr>
                <w:rFonts w:ascii="Verdana" w:hAnsi="Verdana"/>
                <w:color w:val="auto"/>
                <w:sz w:val="22"/>
                <w:szCs w:val="22"/>
              </w:rPr>
            </w:pPr>
            <w:r w:rsidRPr="009B1C28">
              <w:rPr>
                <w:rFonts w:ascii="Verdana" w:hAnsi="Verdana"/>
                <w:color w:val="auto"/>
                <w:sz w:val="22"/>
                <w:szCs w:val="22"/>
              </w:rPr>
              <w:t>Fatigue</w:t>
            </w:r>
          </w:p>
          <w:p w14:paraId="761365F0" w14:textId="77777777" w:rsidR="00D025DB" w:rsidRPr="009B1C28" w:rsidRDefault="00D025DB" w:rsidP="00AA132D">
            <w:pPr>
              <w:pStyle w:val="Heading3withoutnumbering"/>
              <w:rPr>
                <w:rFonts w:ascii="Verdana" w:hAnsi="Verdana"/>
                <w:sz w:val="22"/>
                <w:szCs w:val="22"/>
              </w:rPr>
            </w:pPr>
            <w:r w:rsidRPr="009B1C28">
              <w:rPr>
                <w:rFonts w:ascii="Verdana" w:hAnsi="Verdana"/>
                <w:sz w:val="22"/>
                <w:szCs w:val="22"/>
              </w:rPr>
              <w:t>2b.  Students’ responses should include the following:</w:t>
            </w:r>
          </w:p>
          <w:p w14:paraId="613AA65D" w14:textId="3BD5ABA1" w:rsidR="00D025DB" w:rsidRPr="009B1C28" w:rsidRDefault="00D025DB" w:rsidP="00D025DB">
            <w:pPr>
              <w:numPr>
                <w:ilvl w:val="0"/>
                <w:numId w:val="17"/>
              </w:numPr>
              <w:spacing w:line="360" w:lineRule="auto"/>
              <w:rPr>
                <w:rFonts w:ascii="Verdana" w:hAnsi="Verdana"/>
                <w:color w:val="auto"/>
                <w:sz w:val="22"/>
                <w:szCs w:val="22"/>
              </w:rPr>
            </w:pPr>
            <w:r w:rsidRPr="009B1C28">
              <w:rPr>
                <w:rFonts w:ascii="Verdana" w:hAnsi="Verdana"/>
                <w:color w:val="auto"/>
                <w:sz w:val="22"/>
                <w:szCs w:val="22"/>
              </w:rPr>
              <w:t xml:space="preserve">Recognize </w:t>
            </w:r>
            <w:r w:rsidR="00622AF7" w:rsidRPr="009B1C28">
              <w:rPr>
                <w:rFonts w:ascii="Verdana" w:hAnsi="Verdana"/>
                <w:color w:val="auto"/>
                <w:sz w:val="22"/>
                <w:szCs w:val="22"/>
              </w:rPr>
              <w:t xml:space="preserve">their </w:t>
            </w:r>
            <w:r w:rsidRPr="009B1C28">
              <w:rPr>
                <w:rFonts w:ascii="Verdana" w:hAnsi="Verdana"/>
                <w:color w:val="auto"/>
                <w:sz w:val="22"/>
                <w:szCs w:val="22"/>
              </w:rPr>
              <w:t>right to make this choice.</w:t>
            </w:r>
          </w:p>
          <w:p w14:paraId="220D397E" w14:textId="0F262339" w:rsidR="00D025DB" w:rsidRPr="009B1C28" w:rsidRDefault="00D025DB" w:rsidP="00D025DB">
            <w:pPr>
              <w:numPr>
                <w:ilvl w:val="0"/>
                <w:numId w:val="17"/>
              </w:numPr>
              <w:spacing w:line="360" w:lineRule="auto"/>
              <w:rPr>
                <w:rFonts w:ascii="Verdana" w:hAnsi="Verdana"/>
                <w:color w:val="auto"/>
                <w:sz w:val="22"/>
                <w:szCs w:val="22"/>
              </w:rPr>
            </w:pPr>
            <w:r w:rsidRPr="009B1C28">
              <w:rPr>
                <w:rFonts w:ascii="Verdana" w:hAnsi="Verdana"/>
                <w:color w:val="auto"/>
                <w:sz w:val="22"/>
                <w:szCs w:val="22"/>
              </w:rPr>
              <w:t xml:space="preserve">Try to understand the reasons why </w:t>
            </w:r>
            <w:r w:rsidR="00622AF7" w:rsidRPr="009B1C28">
              <w:rPr>
                <w:rFonts w:ascii="Verdana" w:hAnsi="Verdana"/>
                <w:color w:val="auto"/>
                <w:sz w:val="22"/>
                <w:szCs w:val="22"/>
              </w:rPr>
              <w:t>they have</w:t>
            </w:r>
            <w:r w:rsidRPr="009B1C28">
              <w:rPr>
                <w:rFonts w:ascii="Verdana" w:hAnsi="Verdana"/>
                <w:color w:val="auto"/>
                <w:sz w:val="22"/>
                <w:szCs w:val="22"/>
              </w:rPr>
              <w:t xml:space="preserve"> made this decision.</w:t>
            </w:r>
          </w:p>
          <w:p w14:paraId="70636C57" w14:textId="4521EC1E" w:rsidR="00D025DB" w:rsidRPr="009B1C28" w:rsidRDefault="00D025DB" w:rsidP="00D025DB">
            <w:pPr>
              <w:numPr>
                <w:ilvl w:val="0"/>
                <w:numId w:val="17"/>
              </w:numPr>
              <w:spacing w:line="360" w:lineRule="auto"/>
              <w:rPr>
                <w:rFonts w:ascii="Verdana" w:hAnsi="Verdana"/>
                <w:color w:val="auto"/>
                <w:sz w:val="22"/>
                <w:szCs w:val="22"/>
              </w:rPr>
            </w:pPr>
            <w:r w:rsidRPr="009B1C28">
              <w:rPr>
                <w:rFonts w:ascii="Verdana" w:hAnsi="Verdana"/>
                <w:color w:val="auto"/>
                <w:sz w:val="22"/>
                <w:szCs w:val="22"/>
              </w:rPr>
              <w:t xml:space="preserve">Respect </w:t>
            </w:r>
            <w:r w:rsidR="00622AF7" w:rsidRPr="009B1C28">
              <w:rPr>
                <w:rFonts w:ascii="Verdana" w:hAnsi="Verdana"/>
                <w:color w:val="auto"/>
                <w:sz w:val="22"/>
                <w:szCs w:val="22"/>
              </w:rPr>
              <w:t xml:space="preserve">their </w:t>
            </w:r>
            <w:r w:rsidRPr="009B1C28">
              <w:rPr>
                <w:rFonts w:ascii="Verdana" w:hAnsi="Verdana"/>
                <w:color w:val="auto"/>
                <w:sz w:val="22"/>
                <w:szCs w:val="22"/>
              </w:rPr>
              <w:t>decision.</w:t>
            </w:r>
          </w:p>
          <w:p w14:paraId="31403014" w14:textId="416C0D65" w:rsidR="00D025DB" w:rsidRPr="009B1C28" w:rsidRDefault="00D025DB" w:rsidP="00D025DB">
            <w:pPr>
              <w:numPr>
                <w:ilvl w:val="0"/>
                <w:numId w:val="17"/>
              </w:numPr>
              <w:spacing w:line="360" w:lineRule="auto"/>
              <w:rPr>
                <w:rFonts w:ascii="Verdana" w:hAnsi="Verdana"/>
                <w:color w:val="auto"/>
                <w:sz w:val="22"/>
                <w:szCs w:val="22"/>
              </w:rPr>
            </w:pPr>
            <w:r w:rsidRPr="009B1C28">
              <w:rPr>
                <w:rFonts w:ascii="Verdana" w:hAnsi="Verdana"/>
                <w:color w:val="auto"/>
                <w:sz w:val="22"/>
                <w:szCs w:val="22"/>
              </w:rPr>
              <w:t xml:space="preserve">Use good listening skills to show </w:t>
            </w:r>
            <w:r w:rsidR="00622AF7" w:rsidRPr="009B1C28">
              <w:rPr>
                <w:rFonts w:ascii="Verdana" w:hAnsi="Verdana"/>
                <w:color w:val="auto"/>
                <w:sz w:val="22"/>
                <w:szCs w:val="22"/>
              </w:rPr>
              <w:t xml:space="preserve">them </w:t>
            </w:r>
            <w:r w:rsidRPr="009B1C28">
              <w:rPr>
                <w:rFonts w:ascii="Verdana" w:hAnsi="Verdana"/>
                <w:color w:val="auto"/>
                <w:sz w:val="22"/>
                <w:szCs w:val="22"/>
              </w:rPr>
              <w:t>you care.</w:t>
            </w:r>
          </w:p>
          <w:p w14:paraId="06814D74" w14:textId="694AB501" w:rsidR="00D025DB" w:rsidRPr="009B1C28" w:rsidRDefault="00D025DB" w:rsidP="00D025DB">
            <w:pPr>
              <w:numPr>
                <w:ilvl w:val="0"/>
                <w:numId w:val="17"/>
              </w:numPr>
              <w:spacing w:line="360" w:lineRule="auto"/>
              <w:rPr>
                <w:rFonts w:ascii="Verdana" w:hAnsi="Verdana"/>
                <w:color w:val="auto"/>
                <w:sz w:val="22"/>
                <w:szCs w:val="22"/>
              </w:rPr>
            </w:pPr>
            <w:r w:rsidRPr="009B1C28">
              <w:rPr>
                <w:rFonts w:ascii="Verdana" w:hAnsi="Verdana"/>
                <w:color w:val="auto"/>
                <w:sz w:val="22"/>
                <w:szCs w:val="22"/>
              </w:rPr>
              <w:t xml:space="preserve">Do not give your opinion about </w:t>
            </w:r>
            <w:r w:rsidR="00622AF7" w:rsidRPr="009B1C28">
              <w:rPr>
                <w:rFonts w:ascii="Verdana" w:hAnsi="Verdana"/>
                <w:color w:val="auto"/>
                <w:sz w:val="22"/>
                <w:szCs w:val="22"/>
              </w:rPr>
              <w:t xml:space="preserve">their </w:t>
            </w:r>
            <w:r w:rsidRPr="009B1C28">
              <w:rPr>
                <w:rFonts w:ascii="Verdana" w:hAnsi="Verdana"/>
                <w:color w:val="auto"/>
                <w:sz w:val="22"/>
                <w:szCs w:val="22"/>
              </w:rPr>
              <w:t>decision.</w:t>
            </w:r>
          </w:p>
          <w:p w14:paraId="29851AFB" w14:textId="3E0D976C" w:rsidR="00D025DB" w:rsidRPr="009B1C28" w:rsidRDefault="00D025DB" w:rsidP="00D025DB">
            <w:pPr>
              <w:numPr>
                <w:ilvl w:val="0"/>
                <w:numId w:val="17"/>
              </w:numPr>
              <w:spacing w:line="360" w:lineRule="auto"/>
              <w:rPr>
                <w:rFonts w:ascii="Verdana" w:hAnsi="Verdana"/>
                <w:color w:val="auto"/>
                <w:sz w:val="22"/>
                <w:szCs w:val="22"/>
              </w:rPr>
            </w:pPr>
            <w:r w:rsidRPr="009B1C28">
              <w:rPr>
                <w:rFonts w:ascii="Verdana" w:hAnsi="Verdana"/>
                <w:color w:val="auto"/>
                <w:sz w:val="22"/>
                <w:szCs w:val="22"/>
              </w:rPr>
              <w:t xml:space="preserve">Allow </w:t>
            </w:r>
            <w:r w:rsidR="00622AF7" w:rsidRPr="009B1C28">
              <w:rPr>
                <w:rFonts w:ascii="Verdana" w:hAnsi="Verdana"/>
                <w:color w:val="auto"/>
                <w:sz w:val="22"/>
                <w:szCs w:val="22"/>
              </w:rPr>
              <w:t xml:space="preserve">them </w:t>
            </w:r>
            <w:r w:rsidRPr="009B1C28">
              <w:rPr>
                <w:rFonts w:ascii="Verdana" w:hAnsi="Verdana"/>
                <w:color w:val="auto"/>
                <w:sz w:val="22"/>
                <w:szCs w:val="22"/>
              </w:rPr>
              <w:t xml:space="preserve">to verbalize </w:t>
            </w:r>
            <w:r w:rsidR="00622AF7" w:rsidRPr="009B1C28">
              <w:rPr>
                <w:rFonts w:ascii="Verdana" w:hAnsi="Verdana"/>
                <w:color w:val="auto"/>
                <w:sz w:val="22"/>
                <w:szCs w:val="22"/>
              </w:rPr>
              <w:t xml:space="preserve">their </w:t>
            </w:r>
            <w:r w:rsidRPr="009B1C28">
              <w:rPr>
                <w:rFonts w:ascii="Verdana" w:hAnsi="Verdana"/>
                <w:color w:val="auto"/>
                <w:sz w:val="22"/>
                <w:szCs w:val="22"/>
              </w:rPr>
              <w:t>fears and feelings.</w:t>
            </w:r>
          </w:p>
        </w:tc>
        <w:tc>
          <w:tcPr>
            <w:tcW w:w="2850" w:type="dxa"/>
          </w:tcPr>
          <w:p w14:paraId="7268DFBB" w14:textId="30227EBE" w:rsidR="00D025DB" w:rsidRPr="009B1C28" w:rsidRDefault="001D4319" w:rsidP="00D025DB">
            <w:pPr>
              <w:spacing w:line="360" w:lineRule="auto"/>
              <w:rPr>
                <w:rFonts w:ascii="Verdana" w:hAnsi="Verdana"/>
                <w:color w:val="auto"/>
                <w:sz w:val="22"/>
                <w:szCs w:val="22"/>
              </w:rPr>
            </w:pPr>
            <w:r w:rsidRPr="009B1C28">
              <w:rPr>
                <w:rFonts w:ascii="Verdana" w:hAnsi="Verdana"/>
                <w:color w:val="auto"/>
                <w:sz w:val="22"/>
                <w:szCs w:val="22"/>
              </w:rPr>
              <w:lastRenderedPageBreak/>
              <w:t xml:space="preserve">6, </w:t>
            </w:r>
            <w:r w:rsidR="00D025DB" w:rsidRPr="009B1C28">
              <w:rPr>
                <w:rFonts w:ascii="Verdana" w:hAnsi="Verdana"/>
                <w:color w:val="auto"/>
                <w:sz w:val="22"/>
                <w:szCs w:val="22"/>
              </w:rPr>
              <w:t>7, 8</w:t>
            </w:r>
          </w:p>
        </w:tc>
      </w:tr>
      <w:tr w:rsidR="00D025DB" w:rsidRPr="009B1C28" w14:paraId="269FD3C1" w14:textId="77777777" w:rsidTr="00165177">
        <w:trPr>
          <w:trHeight w:val="5832"/>
        </w:trPr>
        <w:tc>
          <w:tcPr>
            <w:tcW w:w="6726" w:type="dxa"/>
          </w:tcPr>
          <w:p w14:paraId="2D9BA64B" w14:textId="77777777" w:rsidR="00D025DB" w:rsidRPr="009B1C28" w:rsidRDefault="00D025DB" w:rsidP="00AA132D">
            <w:pPr>
              <w:pStyle w:val="Heading3withoutnumbering"/>
              <w:rPr>
                <w:rFonts w:ascii="Verdana" w:hAnsi="Verdana"/>
                <w:sz w:val="22"/>
                <w:szCs w:val="22"/>
              </w:rPr>
            </w:pPr>
            <w:r w:rsidRPr="009B1C28">
              <w:rPr>
                <w:rFonts w:ascii="Verdana" w:hAnsi="Verdana"/>
                <w:sz w:val="22"/>
                <w:szCs w:val="22"/>
              </w:rPr>
              <w:t>3a.  Students’ responses should include the following:</w:t>
            </w:r>
          </w:p>
          <w:p w14:paraId="47475F51" w14:textId="77777777" w:rsidR="00D025DB" w:rsidRPr="009B1C28" w:rsidRDefault="00D025DB" w:rsidP="00D025DB">
            <w:pPr>
              <w:numPr>
                <w:ilvl w:val="0"/>
                <w:numId w:val="18"/>
              </w:numPr>
              <w:spacing w:line="360" w:lineRule="auto"/>
              <w:rPr>
                <w:rFonts w:ascii="Verdana" w:hAnsi="Verdana"/>
                <w:color w:val="auto"/>
                <w:sz w:val="22"/>
                <w:szCs w:val="22"/>
              </w:rPr>
            </w:pPr>
            <w:r w:rsidRPr="009B1C28">
              <w:rPr>
                <w:rFonts w:ascii="Verdana" w:hAnsi="Verdana"/>
                <w:color w:val="auto"/>
                <w:sz w:val="22"/>
                <w:szCs w:val="22"/>
              </w:rPr>
              <w:t xml:space="preserve">People can take steps to lower their risk of developing cancer by: </w:t>
            </w:r>
          </w:p>
          <w:p w14:paraId="182078A0" w14:textId="77777777" w:rsidR="00D025DB" w:rsidRPr="009B1C28" w:rsidRDefault="00D025DB" w:rsidP="00D025DB">
            <w:pPr>
              <w:numPr>
                <w:ilvl w:val="1"/>
                <w:numId w:val="18"/>
              </w:numPr>
              <w:spacing w:line="360" w:lineRule="auto"/>
              <w:rPr>
                <w:rFonts w:ascii="Verdana" w:hAnsi="Verdana"/>
                <w:color w:val="auto"/>
                <w:sz w:val="22"/>
                <w:szCs w:val="22"/>
              </w:rPr>
            </w:pPr>
            <w:r w:rsidRPr="009B1C28">
              <w:rPr>
                <w:rFonts w:ascii="Verdana" w:hAnsi="Verdana"/>
                <w:color w:val="auto"/>
                <w:sz w:val="22"/>
                <w:szCs w:val="22"/>
              </w:rPr>
              <w:t>Eating a healthy diet</w:t>
            </w:r>
          </w:p>
          <w:p w14:paraId="30C04F91" w14:textId="77777777" w:rsidR="00D025DB" w:rsidRPr="009B1C28" w:rsidRDefault="00D025DB" w:rsidP="00D025DB">
            <w:pPr>
              <w:numPr>
                <w:ilvl w:val="1"/>
                <w:numId w:val="18"/>
              </w:numPr>
              <w:spacing w:line="360" w:lineRule="auto"/>
              <w:rPr>
                <w:rFonts w:ascii="Verdana" w:hAnsi="Verdana"/>
                <w:color w:val="auto"/>
                <w:sz w:val="22"/>
                <w:szCs w:val="22"/>
              </w:rPr>
            </w:pPr>
            <w:r w:rsidRPr="009B1C28">
              <w:rPr>
                <w:rFonts w:ascii="Verdana" w:hAnsi="Verdana"/>
                <w:color w:val="auto"/>
                <w:sz w:val="22"/>
                <w:szCs w:val="22"/>
              </w:rPr>
              <w:t>Exercising</w:t>
            </w:r>
          </w:p>
          <w:p w14:paraId="5CB9456A" w14:textId="77777777" w:rsidR="00D025DB" w:rsidRPr="009B1C28" w:rsidRDefault="00D025DB" w:rsidP="00D025DB">
            <w:pPr>
              <w:numPr>
                <w:ilvl w:val="1"/>
                <w:numId w:val="18"/>
              </w:numPr>
              <w:spacing w:line="360" w:lineRule="auto"/>
              <w:rPr>
                <w:rFonts w:ascii="Verdana" w:hAnsi="Verdana"/>
                <w:color w:val="auto"/>
                <w:sz w:val="22"/>
                <w:szCs w:val="22"/>
              </w:rPr>
            </w:pPr>
            <w:r w:rsidRPr="009B1C28">
              <w:rPr>
                <w:rFonts w:ascii="Verdana" w:hAnsi="Verdana"/>
                <w:color w:val="auto"/>
                <w:sz w:val="22"/>
                <w:szCs w:val="22"/>
              </w:rPr>
              <w:t>Avoiding smoking</w:t>
            </w:r>
          </w:p>
          <w:p w14:paraId="4AA8E83F" w14:textId="77777777" w:rsidR="00D025DB" w:rsidRPr="009B1C28" w:rsidRDefault="00D025DB" w:rsidP="00D025DB">
            <w:pPr>
              <w:numPr>
                <w:ilvl w:val="1"/>
                <w:numId w:val="18"/>
              </w:numPr>
              <w:spacing w:line="360" w:lineRule="auto"/>
              <w:rPr>
                <w:rFonts w:ascii="Verdana" w:hAnsi="Verdana"/>
                <w:color w:val="auto"/>
                <w:sz w:val="22"/>
                <w:szCs w:val="22"/>
              </w:rPr>
            </w:pPr>
            <w:r w:rsidRPr="009B1C28">
              <w:rPr>
                <w:rFonts w:ascii="Verdana" w:hAnsi="Verdana"/>
                <w:color w:val="auto"/>
                <w:sz w:val="22"/>
                <w:szCs w:val="22"/>
              </w:rPr>
              <w:t>Avoiding job-related carcinogens</w:t>
            </w:r>
          </w:p>
          <w:p w14:paraId="4CE29293" w14:textId="77777777" w:rsidR="00D025DB" w:rsidRPr="009B1C28" w:rsidRDefault="00D025DB" w:rsidP="00AA132D">
            <w:pPr>
              <w:pStyle w:val="Heading3withoutnumbering"/>
              <w:rPr>
                <w:rFonts w:ascii="Verdana" w:hAnsi="Verdana"/>
                <w:sz w:val="22"/>
                <w:szCs w:val="22"/>
              </w:rPr>
            </w:pPr>
            <w:r w:rsidRPr="009B1C28">
              <w:rPr>
                <w:rFonts w:ascii="Verdana" w:hAnsi="Verdana"/>
                <w:sz w:val="22"/>
                <w:szCs w:val="22"/>
              </w:rPr>
              <w:t>3b.  Students’ responses should include the following:</w:t>
            </w:r>
          </w:p>
          <w:p w14:paraId="2B1DFB81" w14:textId="77777777" w:rsidR="00D025DB" w:rsidRPr="009B1C28" w:rsidRDefault="00D025DB" w:rsidP="00D025DB">
            <w:pPr>
              <w:numPr>
                <w:ilvl w:val="1"/>
                <w:numId w:val="21"/>
              </w:numPr>
              <w:spacing w:line="360" w:lineRule="auto"/>
              <w:rPr>
                <w:rFonts w:ascii="Verdana" w:hAnsi="Verdana"/>
                <w:color w:val="auto"/>
                <w:sz w:val="22"/>
                <w:szCs w:val="22"/>
              </w:rPr>
            </w:pPr>
            <w:r w:rsidRPr="009B1C28">
              <w:rPr>
                <w:rFonts w:ascii="Verdana" w:hAnsi="Verdana"/>
                <w:color w:val="auto"/>
                <w:sz w:val="22"/>
                <w:szCs w:val="22"/>
              </w:rPr>
              <w:t>CAUTION!</w:t>
            </w:r>
          </w:p>
          <w:p w14:paraId="38463F22" w14:textId="77777777" w:rsidR="00D025DB" w:rsidRPr="009B1C28" w:rsidRDefault="00D025DB" w:rsidP="00D025DB">
            <w:pPr>
              <w:numPr>
                <w:ilvl w:val="2"/>
                <w:numId w:val="19"/>
              </w:numPr>
              <w:spacing w:line="360" w:lineRule="auto"/>
              <w:rPr>
                <w:rFonts w:ascii="Verdana" w:hAnsi="Verdana"/>
                <w:color w:val="auto"/>
                <w:sz w:val="22"/>
                <w:szCs w:val="22"/>
              </w:rPr>
            </w:pPr>
            <w:r w:rsidRPr="009B1C28">
              <w:rPr>
                <w:rFonts w:ascii="Verdana" w:hAnsi="Verdana"/>
                <w:b/>
                <w:bCs/>
                <w:color w:val="auto"/>
                <w:sz w:val="22"/>
                <w:szCs w:val="22"/>
              </w:rPr>
              <w:t>C</w:t>
            </w:r>
            <w:r w:rsidRPr="009B1C28">
              <w:rPr>
                <w:rFonts w:ascii="Verdana" w:hAnsi="Verdana"/>
                <w:color w:val="auto"/>
                <w:sz w:val="22"/>
                <w:szCs w:val="22"/>
              </w:rPr>
              <w:t>hange in bowel or bladder habits</w:t>
            </w:r>
          </w:p>
          <w:p w14:paraId="79F0C8D3" w14:textId="77777777" w:rsidR="00D025DB" w:rsidRPr="009B1C28" w:rsidRDefault="00D025DB" w:rsidP="00D025DB">
            <w:pPr>
              <w:numPr>
                <w:ilvl w:val="2"/>
                <w:numId w:val="19"/>
              </w:numPr>
              <w:spacing w:line="360" w:lineRule="auto"/>
              <w:rPr>
                <w:rFonts w:ascii="Verdana" w:hAnsi="Verdana"/>
                <w:color w:val="auto"/>
                <w:sz w:val="22"/>
                <w:szCs w:val="22"/>
              </w:rPr>
            </w:pPr>
            <w:r w:rsidRPr="009B1C28">
              <w:rPr>
                <w:rFonts w:ascii="Verdana" w:hAnsi="Verdana"/>
                <w:b/>
                <w:bCs/>
                <w:color w:val="auto"/>
                <w:sz w:val="22"/>
                <w:szCs w:val="22"/>
              </w:rPr>
              <w:t>A</w:t>
            </w:r>
            <w:r w:rsidRPr="009B1C28">
              <w:rPr>
                <w:rFonts w:ascii="Verdana" w:hAnsi="Verdana"/>
                <w:color w:val="auto"/>
                <w:sz w:val="22"/>
                <w:szCs w:val="22"/>
              </w:rPr>
              <w:t xml:space="preserve"> sore that does not heal</w:t>
            </w:r>
          </w:p>
          <w:p w14:paraId="25553FD0" w14:textId="77777777" w:rsidR="00D025DB" w:rsidRPr="009B1C28" w:rsidRDefault="00D025DB" w:rsidP="00D025DB">
            <w:pPr>
              <w:numPr>
                <w:ilvl w:val="2"/>
                <w:numId w:val="19"/>
              </w:numPr>
              <w:spacing w:line="360" w:lineRule="auto"/>
              <w:rPr>
                <w:rFonts w:ascii="Verdana" w:hAnsi="Verdana"/>
                <w:color w:val="auto"/>
                <w:sz w:val="22"/>
                <w:szCs w:val="22"/>
              </w:rPr>
            </w:pPr>
            <w:r w:rsidRPr="009B1C28">
              <w:rPr>
                <w:rFonts w:ascii="Verdana" w:hAnsi="Verdana"/>
                <w:b/>
                <w:bCs/>
                <w:color w:val="auto"/>
                <w:sz w:val="22"/>
                <w:szCs w:val="22"/>
              </w:rPr>
              <w:t>U</w:t>
            </w:r>
            <w:r w:rsidRPr="009B1C28">
              <w:rPr>
                <w:rFonts w:ascii="Verdana" w:hAnsi="Verdana"/>
                <w:color w:val="auto"/>
                <w:sz w:val="22"/>
                <w:szCs w:val="22"/>
              </w:rPr>
              <w:t>nusual bleeding or discharge</w:t>
            </w:r>
          </w:p>
          <w:p w14:paraId="527DDD76" w14:textId="77777777" w:rsidR="00D025DB" w:rsidRPr="009B1C28" w:rsidRDefault="00D025DB" w:rsidP="00D025DB">
            <w:pPr>
              <w:numPr>
                <w:ilvl w:val="2"/>
                <w:numId w:val="19"/>
              </w:numPr>
              <w:spacing w:line="360" w:lineRule="auto"/>
              <w:rPr>
                <w:rFonts w:ascii="Verdana" w:hAnsi="Verdana"/>
                <w:color w:val="auto"/>
                <w:sz w:val="22"/>
                <w:szCs w:val="22"/>
              </w:rPr>
            </w:pPr>
            <w:r w:rsidRPr="009B1C28">
              <w:rPr>
                <w:rFonts w:ascii="Verdana" w:hAnsi="Verdana"/>
                <w:b/>
                <w:bCs/>
                <w:color w:val="auto"/>
                <w:sz w:val="22"/>
                <w:szCs w:val="22"/>
              </w:rPr>
              <w:t>T</w:t>
            </w:r>
            <w:r w:rsidRPr="009B1C28">
              <w:rPr>
                <w:rFonts w:ascii="Verdana" w:hAnsi="Verdana"/>
                <w:color w:val="auto"/>
                <w:sz w:val="22"/>
                <w:szCs w:val="22"/>
              </w:rPr>
              <w:t>hickenings or lumps</w:t>
            </w:r>
          </w:p>
          <w:p w14:paraId="41A5DBF9" w14:textId="77777777" w:rsidR="00D025DB" w:rsidRPr="009B1C28" w:rsidRDefault="00D025DB" w:rsidP="00D025DB">
            <w:pPr>
              <w:numPr>
                <w:ilvl w:val="2"/>
                <w:numId w:val="19"/>
              </w:numPr>
              <w:spacing w:line="360" w:lineRule="auto"/>
              <w:rPr>
                <w:rFonts w:ascii="Verdana" w:hAnsi="Verdana"/>
                <w:color w:val="auto"/>
                <w:sz w:val="22"/>
                <w:szCs w:val="22"/>
              </w:rPr>
            </w:pPr>
            <w:r w:rsidRPr="009B1C28">
              <w:rPr>
                <w:rFonts w:ascii="Verdana" w:hAnsi="Verdana"/>
                <w:b/>
                <w:bCs/>
                <w:color w:val="auto"/>
                <w:sz w:val="22"/>
                <w:szCs w:val="22"/>
              </w:rPr>
              <w:t>I</w:t>
            </w:r>
            <w:r w:rsidRPr="009B1C28">
              <w:rPr>
                <w:rFonts w:ascii="Verdana" w:hAnsi="Verdana"/>
                <w:color w:val="auto"/>
                <w:sz w:val="22"/>
                <w:szCs w:val="22"/>
              </w:rPr>
              <w:t>ndigestion or difficulty in swallowing</w:t>
            </w:r>
          </w:p>
          <w:p w14:paraId="12F4ACB6" w14:textId="77777777" w:rsidR="00D025DB" w:rsidRPr="009B1C28" w:rsidRDefault="00D025DB" w:rsidP="00D025DB">
            <w:pPr>
              <w:numPr>
                <w:ilvl w:val="2"/>
                <w:numId w:val="19"/>
              </w:numPr>
              <w:spacing w:line="360" w:lineRule="auto"/>
              <w:rPr>
                <w:rFonts w:ascii="Verdana" w:hAnsi="Verdana"/>
                <w:color w:val="auto"/>
                <w:sz w:val="22"/>
                <w:szCs w:val="22"/>
              </w:rPr>
            </w:pPr>
            <w:r w:rsidRPr="009B1C28">
              <w:rPr>
                <w:rFonts w:ascii="Verdana" w:hAnsi="Verdana"/>
                <w:b/>
                <w:bCs/>
                <w:color w:val="auto"/>
                <w:sz w:val="22"/>
                <w:szCs w:val="22"/>
              </w:rPr>
              <w:t>O</w:t>
            </w:r>
            <w:r w:rsidRPr="009B1C28">
              <w:rPr>
                <w:rFonts w:ascii="Verdana" w:hAnsi="Verdana"/>
                <w:color w:val="auto"/>
                <w:sz w:val="22"/>
                <w:szCs w:val="22"/>
              </w:rPr>
              <w:t>bvious change in a wart or mole</w:t>
            </w:r>
          </w:p>
          <w:p w14:paraId="4F928002" w14:textId="77777777" w:rsidR="00D025DB" w:rsidRPr="009B1C28" w:rsidRDefault="00D025DB" w:rsidP="00D025DB">
            <w:pPr>
              <w:numPr>
                <w:ilvl w:val="1"/>
                <w:numId w:val="20"/>
              </w:numPr>
              <w:spacing w:line="360" w:lineRule="auto"/>
              <w:ind w:left="2160"/>
              <w:rPr>
                <w:rFonts w:ascii="Verdana" w:hAnsi="Verdana"/>
                <w:color w:val="auto"/>
                <w:sz w:val="22"/>
                <w:szCs w:val="22"/>
              </w:rPr>
            </w:pPr>
            <w:r w:rsidRPr="009B1C28">
              <w:rPr>
                <w:rFonts w:ascii="Verdana" w:hAnsi="Verdana"/>
                <w:b/>
                <w:bCs/>
                <w:color w:val="auto"/>
                <w:sz w:val="22"/>
                <w:szCs w:val="22"/>
              </w:rPr>
              <w:lastRenderedPageBreak/>
              <w:t>N</w:t>
            </w:r>
            <w:r w:rsidRPr="009B1C28">
              <w:rPr>
                <w:rFonts w:ascii="Verdana" w:hAnsi="Verdana"/>
                <w:color w:val="auto"/>
                <w:sz w:val="22"/>
                <w:szCs w:val="22"/>
              </w:rPr>
              <w:t>agging or persistent cough or hoarseness</w:t>
            </w:r>
          </w:p>
          <w:p w14:paraId="4245A7EA" w14:textId="77777777" w:rsidR="00D025DB" w:rsidRPr="009B1C28" w:rsidRDefault="00D025DB" w:rsidP="00D025DB">
            <w:pPr>
              <w:numPr>
                <w:ilvl w:val="1"/>
                <w:numId w:val="21"/>
              </w:numPr>
              <w:spacing w:line="360" w:lineRule="auto"/>
              <w:rPr>
                <w:rFonts w:ascii="Verdana" w:hAnsi="Verdana"/>
                <w:color w:val="auto"/>
                <w:sz w:val="22"/>
                <w:szCs w:val="22"/>
              </w:rPr>
            </w:pPr>
            <w:r w:rsidRPr="009B1C28">
              <w:rPr>
                <w:rFonts w:ascii="Verdana" w:hAnsi="Verdana"/>
                <w:color w:val="auto"/>
                <w:sz w:val="22"/>
                <w:szCs w:val="22"/>
              </w:rPr>
              <w:t>Many cancers are detected during routine physical examinations, or by screening tests that are done on a regular basis. Encourage your friend to have routine examinations as appropriate such as mammograms, Pap smears, and colonoscopies. The early detection of cancer allows the tumor to be removed before it has time to spread to nearby tissues.</w:t>
            </w:r>
          </w:p>
        </w:tc>
        <w:tc>
          <w:tcPr>
            <w:tcW w:w="2850" w:type="dxa"/>
          </w:tcPr>
          <w:p w14:paraId="05479806" w14:textId="77777777" w:rsidR="00D025DB" w:rsidRPr="009B1C28" w:rsidRDefault="00D025DB" w:rsidP="00D025DB">
            <w:pPr>
              <w:spacing w:line="360" w:lineRule="auto"/>
              <w:rPr>
                <w:rFonts w:ascii="Verdana" w:hAnsi="Verdana"/>
                <w:color w:val="auto"/>
                <w:sz w:val="22"/>
                <w:szCs w:val="22"/>
              </w:rPr>
            </w:pPr>
            <w:r w:rsidRPr="009B1C28">
              <w:rPr>
                <w:rFonts w:ascii="Verdana" w:hAnsi="Verdana"/>
                <w:color w:val="auto"/>
                <w:sz w:val="22"/>
                <w:szCs w:val="22"/>
              </w:rPr>
              <w:lastRenderedPageBreak/>
              <w:t>3, 4, 5</w:t>
            </w:r>
          </w:p>
        </w:tc>
      </w:tr>
    </w:tbl>
    <w:p w14:paraId="5B41310B" w14:textId="5F08E4B5" w:rsidR="001E2049" w:rsidRPr="009B1C28" w:rsidRDefault="001E2049" w:rsidP="00D025DB">
      <w:pPr>
        <w:pStyle w:val="Heading1"/>
        <w:numPr>
          <w:ilvl w:val="0"/>
          <w:numId w:val="0"/>
        </w:numPr>
        <w:rPr>
          <w:rFonts w:ascii="Verdana" w:hAnsi="Verdana"/>
          <w:sz w:val="22"/>
          <w:szCs w:val="22"/>
        </w:rPr>
      </w:pPr>
    </w:p>
    <w:sectPr w:rsidR="001E2049" w:rsidRPr="009B1C28"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DD407" w14:textId="77777777" w:rsidR="00EC7721" w:rsidRDefault="00EC7721" w:rsidP="00291CA2">
      <w:pPr>
        <w:spacing w:line="240" w:lineRule="auto"/>
      </w:pPr>
      <w:r>
        <w:separator/>
      </w:r>
    </w:p>
  </w:endnote>
  <w:endnote w:type="continuationSeparator" w:id="0">
    <w:p w14:paraId="4B7D5FFC" w14:textId="77777777" w:rsidR="00EC7721" w:rsidRDefault="00EC7721"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DFE7A3A" w14:textId="77777777" w:rsidTr="001E2049">
      <w:tc>
        <w:tcPr>
          <w:tcW w:w="9746" w:type="dxa"/>
          <w:vAlign w:val="bottom"/>
        </w:tcPr>
        <w:p w14:paraId="07FB2D97" w14:textId="77777777" w:rsidR="007172A0" w:rsidRDefault="007172A0" w:rsidP="007172A0">
          <w:pPr>
            <w:pStyle w:val="Footer"/>
          </w:pPr>
        </w:p>
      </w:tc>
      <w:tc>
        <w:tcPr>
          <w:tcW w:w="709" w:type="dxa"/>
        </w:tcPr>
        <w:p w14:paraId="4A10B50C" w14:textId="77777777" w:rsidR="007172A0" w:rsidRDefault="007172A0" w:rsidP="007172A0">
          <w:pPr>
            <w:pStyle w:val="Footer"/>
          </w:pPr>
          <w:r>
            <w:fldChar w:fldCharType="begin"/>
          </w:r>
          <w:r>
            <w:instrText xml:space="preserve"> PAGE  \* Arabic  \* MERGEFORMAT </w:instrText>
          </w:r>
          <w:r>
            <w:fldChar w:fldCharType="separate"/>
          </w:r>
          <w:r w:rsidR="009B1C28">
            <w:rPr>
              <w:noProof/>
            </w:rPr>
            <w:t>3</w:t>
          </w:r>
          <w:r>
            <w:fldChar w:fldCharType="end"/>
          </w:r>
        </w:p>
      </w:tc>
    </w:tr>
  </w:tbl>
  <w:p w14:paraId="26A4005A"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5AB19"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194562E3" wp14:editId="5F977ED9">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DDD50" w14:textId="77777777" w:rsidR="00EC7721" w:rsidRDefault="00EC7721" w:rsidP="00291CA2">
      <w:pPr>
        <w:spacing w:line="240" w:lineRule="auto"/>
      </w:pPr>
      <w:r>
        <w:separator/>
      </w:r>
    </w:p>
  </w:footnote>
  <w:footnote w:type="continuationSeparator" w:id="0">
    <w:p w14:paraId="0CE28F7E" w14:textId="77777777" w:rsidR="00EC7721" w:rsidRDefault="00EC7721"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66D50"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6A27073D" wp14:editId="3E9119CC">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6E0656"/>
    <w:multiLevelType w:val="hybridMultilevel"/>
    <w:tmpl w:val="6A58431C"/>
    <w:lvl w:ilvl="0" w:tplc="44A0029E">
      <w:start w:val="1"/>
      <w:numFmt w:val="bullet"/>
      <w:lvlText w:val="•"/>
      <w:lvlJc w:val="left"/>
      <w:pPr>
        <w:tabs>
          <w:tab w:val="num" w:pos="720"/>
        </w:tabs>
        <w:ind w:left="720" w:hanging="360"/>
      </w:pPr>
      <w:rPr>
        <w:rFonts w:ascii="Times New Roman" w:hAnsi="Times New Roman" w:hint="default"/>
      </w:rPr>
    </w:lvl>
    <w:lvl w:ilvl="1" w:tplc="A80E9A96">
      <w:start w:val="1"/>
      <w:numFmt w:val="bullet"/>
      <w:lvlText w:val="•"/>
      <w:lvlJc w:val="left"/>
      <w:pPr>
        <w:tabs>
          <w:tab w:val="num" w:pos="1440"/>
        </w:tabs>
        <w:ind w:left="1440" w:hanging="360"/>
      </w:pPr>
      <w:rPr>
        <w:rFonts w:ascii="Times New Roman" w:hAnsi="Times New Roman"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1168143C" w:tentative="1">
      <w:start w:val="1"/>
      <w:numFmt w:val="bullet"/>
      <w:lvlText w:val="•"/>
      <w:lvlJc w:val="left"/>
      <w:pPr>
        <w:tabs>
          <w:tab w:val="num" w:pos="2880"/>
        </w:tabs>
        <w:ind w:left="2880" w:hanging="360"/>
      </w:pPr>
      <w:rPr>
        <w:rFonts w:ascii="Times New Roman" w:hAnsi="Times New Roman" w:hint="default"/>
      </w:rPr>
    </w:lvl>
    <w:lvl w:ilvl="4" w:tplc="9D147370" w:tentative="1">
      <w:start w:val="1"/>
      <w:numFmt w:val="bullet"/>
      <w:lvlText w:val="•"/>
      <w:lvlJc w:val="left"/>
      <w:pPr>
        <w:tabs>
          <w:tab w:val="num" w:pos="3600"/>
        </w:tabs>
        <w:ind w:left="3600" w:hanging="360"/>
      </w:pPr>
      <w:rPr>
        <w:rFonts w:ascii="Times New Roman" w:hAnsi="Times New Roman" w:hint="default"/>
      </w:rPr>
    </w:lvl>
    <w:lvl w:ilvl="5" w:tplc="1E921480" w:tentative="1">
      <w:start w:val="1"/>
      <w:numFmt w:val="bullet"/>
      <w:lvlText w:val="•"/>
      <w:lvlJc w:val="left"/>
      <w:pPr>
        <w:tabs>
          <w:tab w:val="num" w:pos="4320"/>
        </w:tabs>
        <w:ind w:left="4320" w:hanging="360"/>
      </w:pPr>
      <w:rPr>
        <w:rFonts w:ascii="Times New Roman" w:hAnsi="Times New Roman" w:hint="default"/>
      </w:rPr>
    </w:lvl>
    <w:lvl w:ilvl="6" w:tplc="C57CC4A2" w:tentative="1">
      <w:start w:val="1"/>
      <w:numFmt w:val="bullet"/>
      <w:lvlText w:val="•"/>
      <w:lvlJc w:val="left"/>
      <w:pPr>
        <w:tabs>
          <w:tab w:val="num" w:pos="5040"/>
        </w:tabs>
        <w:ind w:left="5040" w:hanging="360"/>
      </w:pPr>
      <w:rPr>
        <w:rFonts w:ascii="Times New Roman" w:hAnsi="Times New Roman" w:hint="default"/>
      </w:rPr>
    </w:lvl>
    <w:lvl w:ilvl="7" w:tplc="249E1812" w:tentative="1">
      <w:start w:val="1"/>
      <w:numFmt w:val="bullet"/>
      <w:lvlText w:val="•"/>
      <w:lvlJc w:val="left"/>
      <w:pPr>
        <w:tabs>
          <w:tab w:val="num" w:pos="5760"/>
        </w:tabs>
        <w:ind w:left="5760" w:hanging="360"/>
      </w:pPr>
      <w:rPr>
        <w:rFonts w:ascii="Times New Roman" w:hAnsi="Times New Roman" w:hint="default"/>
      </w:rPr>
    </w:lvl>
    <w:lvl w:ilvl="8" w:tplc="C87CF30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ED4E8D"/>
    <w:multiLevelType w:val="multilevel"/>
    <w:tmpl w:val="44280DF8"/>
    <w:numStyleLink w:val="Headinglist"/>
  </w:abstractNum>
  <w:abstractNum w:abstractNumId="4" w15:restartNumberingAfterBreak="0">
    <w:nsid w:val="114A6502"/>
    <w:multiLevelType w:val="hybridMultilevel"/>
    <w:tmpl w:val="286AC2FA"/>
    <w:lvl w:ilvl="0" w:tplc="04090005">
      <w:start w:val="1"/>
      <w:numFmt w:val="bullet"/>
      <w:lvlText w:val=""/>
      <w:lvlJc w:val="left"/>
      <w:pPr>
        <w:tabs>
          <w:tab w:val="num" w:pos="720"/>
        </w:tabs>
        <w:ind w:left="720" w:hanging="360"/>
      </w:pPr>
      <w:rPr>
        <w:rFonts w:ascii="Wingdings" w:hAnsi="Wingdings" w:hint="default"/>
      </w:rPr>
    </w:lvl>
    <w:lvl w:ilvl="1" w:tplc="A80E9A96">
      <w:start w:val="1"/>
      <w:numFmt w:val="bullet"/>
      <w:lvlText w:val="•"/>
      <w:lvlJc w:val="left"/>
      <w:pPr>
        <w:tabs>
          <w:tab w:val="num" w:pos="1440"/>
        </w:tabs>
        <w:ind w:left="1440" w:hanging="360"/>
      </w:pPr>
      <w:rPr>
        <w:rFonts w:ascii="Times New Roman" w:hAnsi="Times New Roman" w:hint="default"/>
      </w:rPr>
    </w:lvl>
    <w:lvl w:ilvl="2" w:tplc="F1607A44">
      <w:start w:val="1"/>
      <w:numFmt w:val="bullet"/>
      <w:lvlText w:val="•"/>
      <w:lvlJc w:val="left"/>
      <w:pPr>
        <w:tabs>
          <w:tab w:val="num" w:pos="2160"/>
        </w:tabs>
        <w:ind w:left="2160" w:hanging="360"/>
      </w:pPr>
      <w:rPr>
        <w:rFonts w:ascii="Times New Roman" w:hAnsi="Times New Roman" w:hint="default"/>
      </w:rPr>
    </w:lvl>
    <w:lvl w:ilvl="3" w:tplc="1168143C" w:tentative="1">
      <w:start w:val="1"/>
      <w:numFmt w:val="bullet"/>
      <w:lvlText w:val="•"/>
      <w:lvlJc w:val="left"/>
      <w:pPr>
        <w:tabs>
          <w:tab w:val="num" w:pos="2880"/>
        </w:tabs>
        <w:ind w:left="2880" w:hanging="360"/>
      </w:pPr>
      <w:rPr>
        <w:rFonts w:ascii="Times New Roman" w:hAnsi="Times New Roman" w:hint="default"/>
      </w:rPr>
    </w:lvl>
    <w:lvl w:ilvl="4" w:tplc="9D147370" w:tentative="1">
      <w:start w:val="1"/>
      <w:numFmt w:val="bullet"/>
      <w:lvlText w:val="•"/>
      <w:lvlJc w:val="left"/>
      <w:pPr>
        <w:tabs>
          <w:tab w:val="num" w:pos="3600"/>
        </w:tabs>
        <w:ind w:left="3600" w:hanging="360"/>
      </w:pPr>
      <w:rPr>
        <w:rFonts w:ascii="Times New Roman" w:hAnsi="Times New Roman" w:hint="default"/>
      </w:rPr>
    </w:lvl>
    <w:lvl w:ilvl="5" w:tplc="1E921480" w:tentative="1">
      <w:start w:val="1"/>
      <w:numFmt w:val="bullet"/>
      <w:lvlText w:val="•"/>
      <w:lvlJc w:val="left"/>
      <w:pPr>
        <w:tabs>
          <w:tab w:val="num" w:pos="4320"/>
        </w:tabs>
        <w:ind w:left="4320" w:hanging="360"/>
      </w:pPr>
      <w:rPr>
        <w:rFonts w:ascii="Times New Roman" w:hAnsi="Times New Roman" w:hint="default"/>
      </w:rPr>
    </w:lvl>
    <w:lvl w:ilvl="6" w:tplc="C57CC4A2" w:tentative="1">
      <w:start w:val="1"/>
      <w:numFmt w:val="bullet"/>
      <w:lvlText w:val="•"/>
      <w:lvlJc w:val="left"/>
      <w:pPr>
        <w:tabs>
          <w:tab w:val="num" w:pos="5040"/>
        </w:tabs>
        <w:ind w:left="5040" w:hanging="360"/>
      </w:pPr>
      <w:rPr>
        <w:rFonts w:ascii="Times New Roman" w:hAnsi="Times New Roman" w:hint="default"/>
      </w:rPr>
    </w:lvl>
    <w:lvl w:ilvl="7" w:tplc="249E1812" w:tentative="1">
      <w:start w:val="1"/>
      <w:numFmt w:val="bullet"/>
      <w:lvlText w:val="•"/>
      <w:lvlJc w:val="left"/>
      <w:pPr>
        <w:tabs>
          <w:tab w:val="num" w:pos="5760"/>
        </w:tabs>
        <w:ind w:left="5760" w:hanging="360"/>
      </w:pPr>
      <w:rPr>
        <w:rFonts w:ascii="Times New Roman" w:hAnsi="Times New Roman" w:hint="default"/>
      </w:rPr>
    </w:lvl>
    <w:lvl w:ilvl="8" w:tplc="C87CF30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26073A1"/>
    <w:multiLevelType w:val="multilevel"/>
    <w:tmpl w:val="B4C2E896"/>
    <w:numStyleLink w:val="Bulletlist"/>
  </w:abstractNum>
  <w:abstractNum w:abstractNumId="7" w15:restartNumberingAfterBreak="0">
    <w:nsid w:val="29572BE1"/>
    <w:multiLevelType w:val="multilevel"/>
    <w:tmpl w:val="44280DF8"/>
    <w:numStyleLink w:val="Headinglist"/>
  </w:abstractNum>
  <w:abstractNum w:abstractNumId="8" w15:restartNumberingAfterBreak="0">
    <w:nsid w:val="29845A70"/>
    <w:multiLevelType w:val="hybridMultilevel"/>
    <w:tmpl w:val="6A86F1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476065"/>
    <w:multiLevelType w:val="hybridMultilevel"/>
    <w:tmpl w:val="A394D6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CB013A"/>
    <w:multiLevelType w:val="hybridMultilevel"/>
    <w:tmpl w:val="8628313A"/>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F1607A44">
      <w:start w:val="1"/>
      <w:numFmt w:val="bullet"/>
      <w:lvlText w:val="•"/>
      <w:lvlJc w:val="left"/>
      <w:pPr>
        <w:tabs>
          <w:tab w:val="num" w:pos="2160"/>
        </w:tabs>
        <w:ind w:left="2160" w:hanging="360"/>
      </w:pPr>
      <w:rPr>
        <w:rFonts w:ascii="Times New Roman" w:hAnsi="Times New Roman" w:hint="default"/>
      </w:rPr>
    </w:lvl>
    <w:lvl w:ilvl="3" w:tplc="1168143C" w:tentative="1">
      <w:start w:val="1"/>
      <w:numFmt w:val="bullet"/>
      <w:lvlText w:val="•"/>
      <w:lvlJc w:val="left"/>
      <w:pPr>
        <w:tabs>
          <w:tab w:val="num" w:pos="2880"/>
        </w:tabs>
        <w:ind w:left="2880" w:hanging="360"/>
      </w:pPr>
      <w:rPr>
        <w:rFonts w:ascii="Times New Roman" w:hAnsi="Times New Roman" w:hint="default"/>
      </w:rPr>
    </w:lvl>
    <w:lvl w:ilvl="4" w:tplc="9D147370" w:tentative="1">
      <w:start w:val="1"/>
      <w:numFmt w:val="bullet"/>
      <w:lvlText w:val="•"/>
      <w:lvlJc w:val="left"/>
      <w:pPr>
        <w:tabs>
          <w:tab w:val="num" w:pos="3600"/>
        </w:tabs>
        <w:ind w:left="3600" w:hanging="360"/>
      </w:pPr>
      <w:rPr>
        <w:rFonts w:ascii="Times New Roman" w:hAnsi="Times New Roman" w:hint="default"/>
      </w:rPr>
    </w:lvl>
    <w:lvl w:ilvl="5" w:tplc="1E921480" w:tentative="1">
      <w:start w:val="1"/>
      <w:numFmt w:val="bullet"/>
      <w:lvlText w:val="•"/>
      <w:lvlJc w:val="left"/>
      <w:pPr>
        <w:tabs>
          <w:tab w:val="num" w:pos="4320"/>
        </w:tabs>
        <w:ind w:left="4320" w:hanging="360"/>
      </w:pPr>
      <w:rPr>
        <w:rFonts w:ascii="Times New Roman" w:hAnsi="Times New Roman" w:hint="default"/>
      </w:rPr>
    </w:lvl>
    <w:lvl w:ilvl="6" w:tplc="C57CC4A2" w:tentative="1">
      <w:start w:val="1"/>
      <w:numFmt w:val="bullet"/>
      <w:lvlText w:val="•"/>
      <w:lvlJc w:val="left"/>
      <w:pPr>
        <w:tabs>
          <w:tab w:val="num" w:pos="5040"/>
        </w:tabs>
        <w:ind w:left="5040" w:hanging="360"/>
      </w:pPr>
      <w:rPr>
        <w:rFonts w:ascii="Times New Roman" w:hAnsi="Times New Roman" w:hint="default"/>
      </w:rPr>
    </w:lvl>
    <w:lvl w:ilvl="7" w:tplc="249E1812" w:tentative="1">
      <w:start w:val="1"/>
      <w:numFmt w:val="bullet"/>
      <w:lvlText w:val="•"/>
      <w:lvlJc w:val="left"/>
      <w:pPr>
        <w:tabs>
          <w:tab w:val="num" w:pos="5760"/>
        </w:tabs>
        <w:ind w:left="5760" w:hanging="360"/>
      </w:pPr>
      <w:rPr>
        <w:rFonts w:ascii="Times New Roman" w:hAnsi="Times New Roman" w:hint="default"/>
      </w:rPr>
    </w:lvl>
    <w:lvl w:ilvl="8" w:tplc="C87CF30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3816304"/>
    <w:multiLevelType w:val="hybridMultilevel"/>
    <w:tmpl w:val="CA26CD4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007A6D"/>
    <w:multiLevelType w:val="multilevel"/>
    <w:tmpl w:val="B4C2E896"/>
    <w:numStyleLink w:val="Bulletlist"/>
  </w:abstractNum>
  <w:abstractNum w:abstractNumId="14" w15:restartNumberingAfterBreak="0">
    <w:nsid w:val="5AFE1B4C"/>
    <w:multiLevelType w:val="multilevel"/>
    <w:tmpl w:val="44280DF8"/>
    <w:numStyleLink w:val="Headinglist"/>
  </w:abstractNum>
  <w:abstractNum w:abstractNumId="15" w15:restartNumberingAfterBreak="0">
    <w:nsid w:val="64F4343F"/>
    <w:multiLevelType w:val="multilevel"/>
    <w:tmpl w:val="44280DF8"/>
    <w:numStyleLink w:val="Headinglist"/>
  </w:abstractNum>
  <w:abstractNum w:abstractNumId="16" w15:restartNumberingAfterBreak="0">
    <w:nsid w:val="656C1EC4"/>
    <w:multiLevelType w:val="multilevel"/>
    <w:tmpl w:val="B4C2E896"/>
    <w:numStyleLink w:val="Bulletlist"/>
  </w:abstractNum>
  <w:abstractNum w:abstractNumId="17" w15:restartNumberingAfterBreak="0">
    <w:nsid w:val="6E1D258A"/>
    <w:multiLevelType w:val="hybridMultilevel"/>
    <w:tmpl w:val="BC9E8C56"/>
    <w:lvl w:ilvl="0" w:tplc="44A0029E">
      <w:start w:val="1"/>
      <w:numFmt w:val="bullet"/>
      <w:lvlText w:val="•"/>
      <w:lvlJc w:val="left"/>
      <w:pPr>
        <w:tabs>
          <w:tab w:val="num" w:pos="720"/>
        </w:tabs>
        <w:ind w:left="720" w:hanging="360"/>
      </w:pPr>
      <w:rPr>
        <w:rFonts w:ascii="Times New Roman" w:hAnsi="Times New Roman" w:hint="default"/>
      </w:rPr>
    </w:lvl>
    <w:lvl w:ilvl="1" w:tplc="40090003">
      <w:start w:val="1"/>
      <w:numFmt w:val="bullet"/>
      <w:lvlText w:val="o"/>
      <w:lvlJc w:val="left"/>
      <w:pPr>
        <w:tabs>
          <w:tab w:val="num" w:pos="1440"/>
        </w:tabs>
        <w:ind w:left="1440" w:hanging="360"/>
      </w:pPr>
      <w:rPr>
        <w:rFonts w:ascii="Courier New" w:hAnsi="Courier New" w:cs="Courier New" w:hint="default"/>
      </w:rPr>
    </w:lvl>
    <w:lvl w:ilvl="2" w:tplc="F1607A44">
      <w:start w:val="1"/>
      <w:numFmt w:val="bullet"/>
      <w:lvlText w:val="•"/>
      <w:lvlJc w:val="left"/>
      <w:pPr>
        <w:tabs>
          <w:tab w:val="num" w:pos="2160"/>
        </w:tabs>
        <w:ind w:left="2160" w:hanging="360"/>
      </w:pPr>
      <w:rPr>
        <w:rFonts w:ascii="Times New Roman" w:hAnsi="Times New Roman" w:hint="default"/>
      </w:rPr>
    </w:lvl>
    <w:lvl w:ilvl="3" w:tplc="1168143C" w:tentative="1">
      <w:start w:val="1"/>
      <w:numFmt w:val="bullet"/>
      <w:lvlText w:val="•"/>
      <w:lvlJc w:val="left"/>
      <w:pPr>
        <w:tabs>
          <w:tab w:val="num" w:pos="2880"/>
        </w:tabs>
        <w:ind w:left="2880" w:hanging="360"/>
      </w:pPr>
      <w:rPr>
        <w:rFonts w:ascii="Times New Roman" w:hAnsi="Times New Roman" w:hint="default"/>
      </w:rPr>
    </w:lvl>
    <w:lvl w:ilvl="4" w:tplc="9D147370" w:tentative="1">
      <w:start w:val="1"/>
      <w:numFmt w:val="bullet"/>
      <w:lvlText w:val="•"/>
      <w:lvlJc w:val="left"/>
      <w:pPr>
        <w:tabs>
          <w:tab w:val="num" w:pos="3600"/>
        </w:tabs>
        <w:ind w:left="3600" w:hanging="360"/>
      </w:pPr>
      <w:rPr>
        <w:rFonts w:ascii="Times New Roman" w:hAnsi="Times New Roman" w:hint="default"/>
      </w:rPr>
    </w:lvl>
    <w:lvl w:ilvl="5" w:tplc="1E921480" w:tentative="1">
      <w:start w:val="1"/>
      <w:numFmt w:val="bullet"/>
      <w:lvlText w:val="•"/>
      <w:lvlJc w:val="left"/>
      <w:pPr>
        <w:tabs>
          <w:tab w:val="num" w:pos="4320"/>
        </w:tabs>
        <w:ind w:left="4320" w:hanging="360"/>
      </w:pPr>
      <w:rPr>
        <w:rFonts w:ascii="Times New Roman" w:hAnsi="Times New Roman" w:hint="default"/>
      </w:rPr>
    </w:lvl>
    <w:lvl w:ilvl="6" w:tplc="C57CC4A2" w:tentative="1">
      <w:start w:val="1"/>
      <w:numFmt w:val="bullet"/>
      <w:lvlText w:val="•"/>
      <w:lvlJc w:val="left"/>
      <w:pPr>
        <w:tabs>
          <w:tab w:val="num" w:pos="5040"/>
        </w:tabs>
        <w:ind w:left="5040" w:hanging="360"/>
      </w:pPr>
      <w:rPr>
        <w:rFonts w:ascii="Times New Roman" w:hAnsi="Times New Roman" w:hint="default"/>
      </w:rPr>
    </w:lvl>
    <w:lvl w:ilvl="7" w:tplc="249E1812" w:tentative="1">
      <w:start w:val="1"/>
      <w:numFmt w:val="bullet"/>
      <w:lvlText w:val="•"/>
      <w:lvlJc w:val="left"/>
      <w:pPr>
        <w:tabs>
          <w:tab w:val="num" w:pos="5760"/>
        </w:tabs>
        <w:ind w:left="5760" w:hanging="360"/>
      </w:pPr>
      <w:rPr>
        <w:rFonts w:ascii="Times New Roman" w:hAnsi="Times New Roman" w:hint="default"/>
      </w:rPr>
    </w:lvl>
    <w:lvl w:ilvl="8" w:tplc="C87CF30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3833981"/>
    <w:multiLevelType w:val="hybridMultilevel"/>
    <w:tmpl w:val="AA945A9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68705604">
    <w:abstractNumId w:val="5"/>
  </w:num>
  <w:num w:numId="2" w16cid:durableId="115490511">
    <w:abstractNumId w:val="5"/>
  </w:num>
  <w:num w:numId="3" w16cid:durableId="29231942">
    <w:abstractNumId w:val="5"/>
  </w:num>
  <w:num w:numId="4" w16cid:durableId="1785034711">
    <w:abstractNumId w:val="2"/>
  </w:num>
  <w:num w:numId="5" w16cid:durableId="604969109">
    <w:abstractNumId w:val="7"/>
  </w:num>
  <w:num w:numId="6" w16cid:durableId="171067845">
    <w:abstractNumId w:val="14"/>
  </w:num>
  <w:num w:numId="7" w16cid:durableId="1006907129">
    <w:abstractNumId w:val="11"/>
  </w:num>
  <w:num w:numId="8" w16cid:durableId="2122647712">
    <w:abstractNumId w:val="0"/>
  </w:num>
  <w:num w:numId="9" w16cid:durableId="2134639697">
    <w:abstractNumId w:val="16"/>
  </w:num>
  <w:num w:numId="10" w16cid:durableId="907155160">
    <w:abstractNumId w:val="6"/>
  </w:num>
  <w:num w:numId="11" w16cid:durableId="1715344009">
    <w:abstractNumId w:val="13"/>
  </w:num>
  <w:num w:numId="12" w16cid:durableId="1545559342">
    <w:abstractNumId w:val="3"/>
  </w:num>
  <w:num w:numId="13" w16cid:durableId="375784283">
    <w:abstractNumId w:val="15"/>
  </w:num>
  <w:num w:numId="14" w16cid:durableId="1832870937">
    <w:abstractNumId w:val="8"/>
  </w:num>
  <w:num w:numId="15" w16cid:durableId="1850215784">
    <w:abstractNumId w:val="12"/>
  </w:num>
  <w:num w:numId="16" w16cid:durableId="1911305935">
    <w:abstractNumId w:val="9"/>
  </w:num>
  <w:num w:numId="17" w16cid:durableId="21369074">
    <w:abstractNumId w:val="18"/>
  </w:num>
  <w:num w:numId="18" w16cid:durableId="1020358679">
    <w:abstractNumId w:val="4"/>
  </w:num>
  <w:num w:numId="19" w16cid:durableId="1568959541">
    <w:abstractNumId w:val="1"/>
  </w:num>
  <w:num w:numId="20" w16cid:durableId="610629450">
    <w:abstractNumId w:val="17"/>
  </w:num>
  <w:num w:numId="21" w16cid:durableId="9745289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5DB"/>
    <w:rsid w:val="000225A6"/>
    <w:rsid w:val="0003366F"/>
    <w:rsid w:val="000406B1"/>
    <w:rsid w:val="00043C8A"/>
    <w:rsid w:val="00081DAB"/>
    <w:rsid w:val="00081F77"/>
    <w:rsid w:val="000A006E"/>
    <w:rsid w:val="00141660"/>
    <w:rsid w:val="00145E2E"/>
    <w:rsid w:val="001B183D"/>
    <w:rsid w:val="001D07AE"/>
    <w:rsid w:val="001D4319"/>
    <w:rsid w:val="001E2049"/>
    <w:rsid w:val="001E475E"/>
    <w:rsid w:val="001F0D8F"/>
    <w:rsid w:val="00215E24"/>
    <w:rsid w:val="00250B53"/>
    <w:rsid w:val="00267115"/>
    <w:rsid w:val="00291B64"/>
    <w:rsid w:val="00291CA2"/>
    <w:rsid w:val="002B02DB"/>
    <w:rsid w:val="002B4D70"/>
    <w:rsid w:val="002C09FD"/>
    <w:rsid w:val="002D1245"/>
    <w:rsid w:val="002E2AD0"/>
    <w:rsid w:val="00333851"/>
    <w:rsid w:val="00383C5A"/>
    <w:rsid w:val="00395470"/>
    <w:rsid w:val="003C2ED5"/>
    <w:rsid w:val="00407BB1"/>
    <w:rsid w:val="00407F47"/>
    <w:rsid w:val="004214D4"/>
    <w:rsid w:val="004377B9"/>
    <w:rsid w:val="004D34AE"/>
    <w:rsid w:val="004E3766"/>
    <w:rsid w:val="00532C8A"/>
    <w:rsid w:val="005331BD"/>
    <w:rsid w:val="00540939"/>
    <w:rsid w:val="0056008D"/>
    <w:rsid w:val="005613E5"/>
    <w:rsid w:val="005C5E2D"/>
    <w:rsid w:val="005D52ED"/>
    <w:rsid w:val="00613D2D"/>
    <w:rsid w:val="00622AF7"/>
    <w:rsid w:val="0062639D"/>
    <w:rsid w:val="00673354"/>
    <w:rsid w:val="006C339D"/>
    <w:rsid w:val="006D7A15"/>
    <w:rsid w:val="006E58BE"/>
    <w:rsid w:val="006F4150"/>
    <w:rsid w:val="007172A0"/>
    <w:rsid w:val="00734AD5"/>
    <w:rsid w:val="00741331"/>
    <w:rsid w:val="0075497B"/>
    <w:rsid w:val="00764747"/>
    <w:rsid w:val="00770912"/>
    <w:rsid w:val="007776E2"/>
    <w:rsid w:val="007B5109"/>
    <w:rsid w:val="007F6171"/>
    <w:rsid w:val="0080300F"/>
    <w:rsid w:val="00816977"/>
    <w:rsid w:val="00822A97"/>
    <w:rsid w:val="008249D7"/>
    <w:rsid w:val="008569C4"/>
    <w:rsid w:val="008703C2"/>
    <w:rsid w:val="008933D3"/>
    <w:rsid w:val="008A11B8"/>
    <w:rsid w:val="008B3D87"/>
    <w:rsid w:val="008F4222"/>
    <w:rsid w:val="009008B6"/>
    <w:rsid w:val="009102B7"/>
    <w:rsid w:val="00954377"/>
    <w:rsid w:val="0098330B"/>
    <w:rsid w:val="0099702B"/>
    <w:rsid w:val="009A09A8"/>
    <w:rsid w:val="009B1C28"/>
    <w:rsid w:val="009B31ED"/>
    <w:rsid w:val="009B6106"/>
    <w:rsid w:val="00A06AF8"/>
    <w:rsid w:val="00A07639"/>
    <w:rsid w:val="00A73169"/>
    <w:rsid w:val="00AA132D"/>
    <w:rsid w:val="00AB3D6E"/>
    <w:rsid w:val="00AE5C40"/>
    <w:rsid w:val="00AE7FA9"/>
    <w:rsid w:val="00AF0936"/>
    <w:rsid w:val="00AF2AE3"/>
    <w:rsid w:val="00AF593C"/>
    <w:rsid w:val="00AF6645"/>
    <w:rsid w:val="00B1166B"/>
    <w:rsid w:val="00B12219"/>
    <w:rsid w:val="00B20D41"/>
    <w:rsid w:val="00B62074"/>
    <w:rsid w:val="00B664A6"/>
    <w:rsid w:val="00B85C4B"/>
    <w:rsid w:val="00B94051"/>
    <w:rsid w:val="00BB4EA8"/>
    <w:rsid w:val="00BC4B10"/>
    <w:rsid w:val="00C07757"/>
    <w:rsid w:val="00C4765D"/>
    <w:rsid w:val="00C63A57"/>
    <w:rsid w:val="00C83B34"/>
    <w:rsid w:val="00C871FD"/>
    <w:rsid w:val="00CD79C5"/>
    <w:rsid w:val="00CE18DB"/>
    <w:rsid w:val="00CE6BBA"/>
    <w:rsid w:val="00D025DB"/>
    <w:rsid w:val="00D27242"/>
    <w:rsid w:val="00D40F66"/>
    <w:rsid w:val="00D527C5"/>
    <w:rsid w:val="00D64A9B"/>
    <w:rsid w:val="00DC2093"/>
    <w:rsid w:val="00DD6D04"/>
    <w:rsid w:val="00E100A8"/>
    <w:rsid w:val="00E31E10"/>
    <w:rsid w:val="00E679CE"/>
    <w:rsid w:val="00E70C89"/>
    <w:rsid w:val="00EB546E"/>
    <w:rsid w:val="00EC7721"/>
    <w:rsid w:val="00F704D9"/>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7490B"/>
  <w15:docId w15:val="{96B4B74E-F926-4BD1-B854-3BE7CF495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D025D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331BD"/>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1D4319"/>
    <w:rPr>
      <w:sz w:val="16"/>
      <w:szCs w:val="16"/>
    </w:rPr>
  </w:style>
  <w:style w:type="paragraph" w:styleId="CommentText">
    <w:name w:val="annotation text"/>
    <w:basedOn w:val="Normal"/>
    <w:link w:val="CommentTextChar"/>
    <w:uiPriority w:val="99"/>
    <w:unhideWhenUsed/>
    <w:rsid w:val="001D4319"/>
    <w:pPr>
      <w:spacing w:line="240" w:lineRule="auto"/>
    </w:pPr>
    <w:rPr>
      <w:sz w:val="20"/>
      <w:szCs w:val="20"/>
    </w:rPr>
  </w:style>
  <w:style w:type="character" w:customStyle="1" w:styleId="CommentTextChar">
    <w:name w:val="Comment Text Char"/>
    <w:basedOn w:val="DefaultParagraphFont"/>
    <w:link w:val="CommentText"/>
    <w:uiPriority w:val="99"/>
    <w:rsid w:val="001D4319"/>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1D4319"/>
    <w:rPr>
      <w:b/>
      <w:bCs/>
    </w:rPr>
  </w:style>
  <w:style w:type="character" w:customStyle="1" w:styleId="CommentSubjectChar">
    <w:name w:val="Comment Subject Char"/>
    <w:basedOn w:val="CommentTextChar"/>
    <w:link w:val="CommentSubject"/>
    <w:uiPriority w:val="99"/>
    <w:semiHidden/>
    <w:rsid w:val="001D4319"/>
    <w:rPr>
      <w:b/>
      <w:bCs/>
      <w:color w:val="000000" w:themeColor="text1"/>
      <w:sz w:val="20"/>
      <w:szCs w:val="20"/>
      <w:lang w:val="en-US"/>
    </w:rPr>
  </w:style>
  <w:style w:type="paragraph" w:styleId="BalloonText">
    <w:name w:val="Balloon Text"/>
    <w:basedOn w:val="Normal"/>
    <w:link w:val="BalloonTextChar"/>
    <w:uiPriority w:val="99"/>
    <w:semiHidden/>
    <w:unhideWhenUsed/>
    <w:rsid w:val="009B1C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C28"/>
    <w:rPr>
      <w:rFonts w:ascii="Tahoma" w:hAnsi="Tahoma" w:cs="Tahoma"/>
      <w:color w:val="000000" w:themeColor="text1"/>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36A8F8D4-CCCF-4B31-9D41-F4ACF0CC0284}">
  <ds:schemaRefs>
    <ds:schemaRef ds:uri="http://schemas.openxmlformats.org/officeDocument/2006/bibliography"/>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3</TotalTime>
  <Pages>3</Pages>
  <Words>342</Words>
  <Characters>1954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Discussion Topics, Chapter 42, Caring for People With Cancer</dc:title>
  <dc:subject/>
  <dc:creator>Windows User</dc:creator>
  <cp:keywords/>
  <dc:description/>
  <cp:lastModifiedBy>Devaraj N</cp:lastModifiedBy>
  <cp:revision>5</cp:revision>
  <dcterms:created xsi:type="dcterms:W3CDTF">2023-01-25T16:18:00Z</dcterms:created>
  <dcterms:modified xsi:type="dcterms:W3CDTF">2023-04-04T06:51:00Z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71d2b68b2560dbeb36a4266d82fd2f1efc655237552875840c5ad875fce7ea83</vt:lpwstr>
  </property>
</Properties>
</file>