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B1990" w14:textId="061964B7" w:rsidR="00AB0C94" w:rsidRPr="00B609DE" w:rsidRDefault="00BC13A0" w:rsidP="00B609DE">
      <w:pPr>
        <w:rPr>
          <w:rFonts w:ascii="Verdana" w:hAnsi="Verdana"/>
          <w:noProof/>
          <w:sz w:val="22"/>
        </w:rPr>
      </w:pPr>
      <w:r>
        <w:rPr>
          <w:rFonts w:ascii="Verdana" w:hAnsi="Verdana"/>
          <w:noProof/>
          <w:sz w:val="22"/>
        </w:rPr>
        <mc:AlternateContent>
          <mc:Choice Requires="wps">
            <w:drawing>
              <wp:inline distT="0" distB="0" distL="0" distR="0" wp14:anchorId="0A7B7C93" wp14:editId="64E504FB">
                <wp:extent cx="6332220" cy="635"/>
                <wp:effectExtent l="24765" t="21590" r="24765" b="26035"/>
                <wp:docPr id="3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20C6F12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AB0C94" w:rsidRPr="0022756D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22756D" w:rsidRPr="0022756D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="00AB0C94" w:rsidRPr="0022756D">
        <w:rPr>
          <w:rFonts w:ascii="Cambria" w:hAnsi="Cambria"/>
          <w:b/>
          <w:color w:val="007AC3" w:themeColor="accent1"/>
          <w:sz w:val="32"/>
          <w:szCs w:val="32"/>
        </w:rPr>
        <w:t>Chapter 4, Legal and Ethical Issues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048"/>
        <w:gridCol w:w="2808"/>
      </w:tblGrid>
      <w:tr w:rsidR="00AB0C94" w:rsidRPr="0022756D" w14:paraId="09884153" w14:textId="77777777" w:rsidTr="002646F0">
        <w:trPr>
          <w:tblHeader/>
        </w:trPr>
        <w:tc>
          <w:tcPr>
            <w:tcW w:w="6048" w:type="dxa"/>
          </w:tcPr>
          <w:p w14:paraId="25C05FA3" w14:textId="77777777" w:rsidR="00AB0C94" w:rsidRPr="0022756D" w:rsidRDefault="00AB0C94" w:rsidP="002646F0">
            <w:pPr>
              <w:pStyle w:val="Heading2"/>
              <w:numPr>
                <w:ilvl w:val="0"/>
                <w:numId w:val="0"/>
              </w:numPr>
              <w:rPr>
                <w:rFonts w:ascii="Verdana" w:eastAsia="Times New Roman" w:hAnsi="Verdana"/>
                <w:szCs w:val="22"/>
              </w:rPr>
            </w:pPr>
            <w:r w:rsidRPr="0022756D">
              <w:rPr>
                <w:rFonts w:ascii="Verdana" w:eastAsia="Times New Roman" w:hAnsi="Verdana"/>
                <w:szCs w:val="22"/>
              </w:rPr>
              <w:t>Suggested Answers for Topics for Discussion</w:t>
            </w:r>
          </w:p>
        </w:tc>
        <w:tc>
          <w:tcPr>
            <w:tcW w:w="2808" w:type="dxa"/>
          </w:tcPr>
          <w:p w14:paraId="6021BE23" w14:textId="77777777" w:rsidR="00AB0C94" w:rsidRPr="0022756D" w:rsidRDefault="00AB0C94" w:rsidP="002646F0">
            <w:pPr>
              <w:pStyle w:val="Heading2"/>
              <w:numPr>
                <w:ilvl w:val="0"/>
                <w:numId w:val="0"/>
              </w:numPr>
              <w:rPr>
                <w:rFonts w:ascii="Verdana" w:eastAsia="Times New Roman" w:hAnsi="Verdana"/>
                <w:szCs w:val="22"/>
              </w:rPr>
            </w:pPr>
            <w:r w:rsidRPr="0022756D">
              <w:rPr>
                <w:rFonts w:ascii="Verdana" w:eastAsia="Times New Roman" w:hAnsi="Verdana"/>
                <w:szCs w:val="22"/>
              </w:rPr>
              <w:t>Learning Objective(s)</w:t>
            </w:r>
          </w:p>
        </w:tc>
      </w:tr>
      <w:tr w:rsidR="00AB0C94" w:rsidRPr="0022756D" w14:paraId="7EB62C99" w14:textId="77777777" w:rsidTr="002646F0">
        <w:tc>
          <w:tcPr>
            <w:tcW w:w="6048" w:type="dxa"/>
          </w:tcPr>
          <w:p w14:paraId="4B3EC340" w14:textId="77777777" w:rsidR="00AB0C94" w:rsidRPr="0022756D" w:rsidRDefault="00AB0C94" w:rsidP="002646F0">
            <w:pPr>
              <w:pStyle w:val="Heading2"/>
              <w:numPr>
                <w:ilvl w:val="0"/>
                <w:numId w:val="0"/>
              </w:numPr>
              <w:rPr>
                <w:rFonts w:ascii="Verdana" w:eastAsia="Times New Roman" w:hAnsi="Verdana"/>
                <w:szCs w:val="22"/>
              </w:rPr>
            </w:pPr>
            <w:r w:rsidRPr="0022756D">
              <w:rPr>
                <w:rFonts w:ascii="Verdana" w:eastAsia="Times New Roman" w:hAnsi="Verdana"/>
                <w:szCs w:val="22"/>
              </w:rPr>
              <w:t>1a.  Students’ responses should include the following:</w:t>
            </w:r>
          </w:p>
          <w:p w14:paraId="41D54DA2" w14:textId="77777777" w:rsidR="00AB0C94" w:rsidRPr="0022756D" w:rsidRDefault="00AB0C94" w:rsidP="002646F0">
            <w:pPr>
              <w:pStyle w:val="Heading3"/>
              <w:numPr>
                <w:ilvl w:val="0"/>
                <w:numId w:val="20"/>
              </w:numPr>
              <w:rPr>
                <w:rFonts w:ascii="Verdana" w:eastAsia="Times New Roman" w:hAnsi="Verdana"/>
                <w:b/>
                <w:bCs/>
                <w:sz w:val="22"/>
                <w:szCs w:val="22"/>
              </w:rPr>
            </w:pPr>
            <w:r w:rsidRPr="0022756D">
              <w:rPr>
                <w:rFonts w:ascii="Verdana" w:eastAsia="Times New Roman" w:hAnsi="Verdana"/>
                <w:sz w:val="22"/>
                <w:szCs w:val="22"/>
              </w:rPr>
              <w:t>Yes. She was denied the right to make decisions regarding her care by having individual needs and preferences accommodated. This includes the clothes she wishes to wear.</w:t>
            </w:r>
          </w:p>
          <w:p w14:paraId="2F102275" w14:textId="77777777" w:rsidR="00AB0C94" w:rsidRPr="0022756D" w:rsidRDefault="00AB0C94" w:rsidP="002646F0">
            <w:pPr>
              <w:pStyle w:val="Heading3"/>
              <w:numPr>
                <w:ilvl w:val="0"/>
                <w:numId w:val="20"/>
              </w:numPr>
              <w:rPr>
                <w:rFonts w:ascii="Verdana" w:eastAsia="Times New Roman" w:hAnsi="Verdana"/>
                <w:sz w:val="22"/>
                <w:szCs w:val="22"/>
              </w:rPr>
            </w:pPr>
            <w:r w:rsidRPr="0022756D">
              <w:rPr>
                <w:rFonts w:ascii="Verdana" w:eastAsia="Times New Roman" w:hAnsi="Verdana"/>
                <w:sz w:val="22"/>
                <w:szCs w:val="22"/>
              </w:rPr>
              <w:t>The right to be free from psychological abuse is violated. She is spoken to harshly and is threatened with abandonment if she does not stop crying.</w:t>
            </w:r>
          </w:p>
          <w:p w14:paraId="1906BDD8" w14:textId="77777777" w:rsidR="00AB0C94" w:rsidRPr="0022756D" w:rsidRDefault="00AB0C94" w:rsidP="002646F0">
            <w:pPr>
              <w:rPr>
                <w:rFonts w:ascii="Verdana" w:hAnsi="Verdana"/>
                <w:sz w:val="22"/>
                <w:szCs w:val="22"/>
                <w:lang w:eastAsia="de-DE"/>
              </w:rPr>
            </w:pPr>
          </w:p>
          <w:p w14:paraId="32ADCB0E" w14:textId="77777777" w:rsidR="00AB0C94" w:rsidRPr="0022756D" w:rsidRDefault="00AB0C94" w:rsidP="002646F0">
            <w:pPr>
              <w:pStyle w:val="Heading2"/>
              <w:numPr>
                <w:ilvl w:val="0"/>
                <w:numId w:val="0"/>
              </w:numPr>
              <w:rPr>
                <w:rFonts w:ascii="Verdana" w:eastAsia="Times New Roman" w:hAnsi="Verdana"/>
                <w:szCs w:val="22"/>
              </w:rPr>
            </w:pPr>
            <w:r w:rsidRPr="0022756D">
              <w:rPr>
                <w:rFonts w:ascii="Verdana" w:eastAsia="Times New Roman" w:hAnsi="Verdana"/>
                <w:szCs w:val="22"/>
              </w:rPr>
              <w:t>1b.  Students’ responses should include the following:</w:t>
            </w:r>
          </w:p>
          <w:p w14:paraId="5053ABC8" w14:textId="77777777" w:rsidR="00AB0C94" w:rsidRPr="0022756D" w:rsidRDefault="00AB0C94" w:rsidP="002646F0">
            <w:pPr>
              <w:pStyle w:val="Heading3"/>
              <w:numPr>
                <w:ilvl w:val="0"/>
                <w:numId w:val="21"/>
              </w:numPr>
              <w:rPr>
                <w:rFonts w:ascii="Verdana" w:eastAsia="Times New Roman" w:hAnsi="Verdana"/>
                <w:sz w:val="22"/>
                <w:szCs w:val="22"/>
              </w:rPr>
            </w:pPr>
            <w:r w:rsidRPr="0022756D">
              <w:rPr>
                <w:rFonts w:ascii="Verdana" w:eastAsia="Times New Roman" w:hAnsi="Verdana"/>
                <w:sz w:val="22"/>
                <w:szCs w:val="22"/>
              </w:rPr>
              <w:t>Jean has violated a criminal law. She has committed psychological abuse by threatening to abandon Mrs. Holmes and deprive her of breakfast.</w:t>
            </w:r>
          </w:p>
          <w:p w14:paraId="34F1ED60" w14:textId="77777777" w:rsidR="00AB0C94" w:rsidRPr="0022756D" w:rsidRDefault="00AB0C94" w:rsidP="002646F0">
            <w:pPr>
              <w:rPr>
                <w:rFonts w:ascii="Verdana" w:hAnsi="Verdana"/>
                <w:sz w:val="22"/>
                <w:szCs w:val="22"/>
                <w:lang w:eastAsia="de-DE"/>
              </w:rPr>
            </w:pPr>
          </w:p>
        </w:tc>
        <w:tc>
          <w:tcPr>
            <w:tcW w:w="2808" w:type="dxa"/>
          </w:tcPr>
          <w:p w14:paraId="402C4DEC" w14:textId="77777777" w:rsidR="00AB0C94" w:rsidRPr="0022756D" w:rsidRDefault="00AB0C94" w:rsidP="002646F0">
            <w:pPr>
              <w:pStyle w:val="Heading3"/>
              <w:numPr>
                <w:ilvl w:val="0"/>
                <w:numId w:val="0"/>
              </w:numPr>
              <w:rPr>
                <w:rFonts w:ascii="Verdana" w:eastAsia="Times New Roman" w:hAnsi="Verdana"/>
                <w:sz w:val="22"/>
                <w:szCs w:val="22"/>
              </w:rPr>
            </w:pPr>
            <w:r w:rsidRPr="0022756D">
              <w:rPr>
                <w:rFonts w:ascii="Verdana" w:eastAsia="Times New Roman" w:hAnsi="Verdana"/>
                <w:sz w:val="22"/>
                <w:szCs w:val="22"/>
              </w:rPr>
              <w:t>1, 3, 4, 5</w:t>
            </w:r>
          </w:p>
        </w:tc>
      </w:tr>
      <w:tr w:rsidR="00AB0C94" w:rsidRPr="0022756D" w14:paraId="0A86FC73" w14:textId="77777777" w:rsidTr="002646F0">
        <w:tc>
          <w:tcPr>
            <w:tcW w:w="6048" w:type="dxa"/>
          </w:tcPr>
          <w:p w14:paraId="2DD9EFEE" w14:textId="77777777" w:rsidR="00AB0C94" w:rsidRPr="0022756D" w:rsidRDefault="00AB0C94" w:rsidP="002646F0">
            <w:pPr>
              <w:pStyle w:val="Heading2"/>
              <w:numPr>
                <w:ilvl w:val="0"/>
                <w:numId w:val="0"/>
              </w:numPr>
              <w:rPr>
                <w:rFonts w:ascii="Verdana" w:eastAsia="Times New Roman" w:hAnsi="Verdana"/>
                <w:szCs w:val="22"/>
              </w:rPr>
            </w:pPr>
            <w:r w:rsidRPr="0022756D">
              <w:rPr>
                <w:rFonts w:ascii="Verdana" w:eastAsia="Times New Roman" w:hAnsi="Verdana"/>
                <w:szCs w:val="22"/>
              </w:rPr>
              <w:t>2a.  Students’ response should include the following:</w:t>
            </w:r>
          </w:p>
          <w:p w14:paraId="1CD64B2A" w14:textId="77777777" w:rsidR="00AB0C94" w:rsidRPr="0022756D" w:rsidRDefault="00AB0C94" w:rsidP="002646F0">
            <w:pPr>
              <w:pStyle w:val="Heading3"/>
              <w:numPr>
                <w:ilvl w:val="0"/>
                <w:numId w:val="21"/>
              </w:numPr>
              <w:rPr>
                <w:rFonts w:ascii="Verdana" w:eastAsia="Times New Roman" w:hAnsi="Verdana"/>
                <w:b/>
                <w:bCs/>
                <w:sz w:val="22"/>
                <w:szCs w:val="22"/>
              </w:rPr>
            </w:pPr>
            <w:r w:rsidRPr="0022756D">
              <w:rPr>
                <w:rFonts w:ascii="Verdana" w:eastAsia="Times New Roman" w:hAnsi="Verdana"/>
                <w:sz w:val="22"/>
                <w:szCs w:val="22"/>
              </w:rPr>
              <w:t>You must report what you overheard according to your facility’s policy.</w:t>
            </w:r>
          </w:p>
          <w:p w14:paraId="640E4B98" w14:textId="77777777" w:rsidR="00AB0C94" w:rsidRPr="0022756D" w:rsidRDefault="00AB0C94" w:rsidP="002646F0">
            <w:pPr>
              <w:pStyle w:val="Heading2"/>
              <w:numPr>
                <w:ilvl w:val="0"/>
                <w:numId w:val="0"/>
              </w:numPr>
              <w:rPr>
                <w:rFonts w:ascii="Verdana" w:eastAsia="Times New Roman" w:hAnsi="Verdana"/>
                <w:szCs w:val="22"/>
              </w:rPr>
            </w:pPr>
            <w:r w:rsidRPr="0022756D">
              <w:rPr>
                <w:rFonts w:ascii="Verdana" w:eastAsia="Times New Roman" w:hAnsi="Verdana"/>
                <w:szCs w:val="22"/>
              </w:rPr>
              <w:t>2b.  Students’ response should include the following:</w:t>
            </w:r>
          </w:p>
          <w:p w14:paraId="1376EF0C" w14:textId="77777777" w:rsidR="00AB0C94" w:rsidRPr="0022756D" w:rsidRDefault="00AB0C94" w:rsidP="002646F0">
            <w:pPr>
              <w:pStyle w:val="Heading3"/>
              <w:numPr>
                <w:ilvl w:val="0"/>
                <w:numId w:val="21"/>
              </w:numPr>
              <w:rPr>
                <w:rFonts w:ascii="Verdana" w:eastAsia="Times New Roman" w:hAnsi="Verdana"/>
                <w:sz w:val="22"/>
                <w:szCs w:val="22"/>
              </w:rPr>
            </w:pPr>
            <w:r w:rsidRPr="0022756D">
              <w:rPr>
                <w:rFonts w:ascii="Verdana" w:eastAsia="Times New Roman" w:hAnsi="Verdana"/>
                <w:sz w:val="22"/>
                <w:szCs w:val="22"/>
              </w:rPr>
              <w:t>You have broken a criminal law. By not reporting what you overheard, you are, according to law, equally guilty of psychological abuse.</w:t>
            </w:r>
          </w:p>
          <w:p w14:paraId="54BD5741" w14:textId="77777777" w:rsidR="00AB0C94" w:rsidRPr="0022756D" w:rsidRDefault="00AB0C94" w:rsidP="002646F0">
            <w:pPr>
              <w:rPr>
                <w:rFonts w:ascii="Verdana" w:hAnsi="Verdana"/>
                <w:sz w:val="22"/>
                <w:szCs w:val="22"/>
                <w:lang w:eastAsia="de-DE"/>
              </w:rPr>
            </w:pPr>
          </w:p>
        </w:tc>
        <w:tc>
          <w:tcPr>
            <w:tcW w:w="2808" w:type="dxa"/>
          </w:tcPr>
          <w:p w14:paraId="7EC945C8" w14:textId="1858CC43" w:rsidR="00AB0C94" w:rsidRPr="0022756D" w:rsidRDefault="00AB0C94" w:rsidP="002646F0">
            <w:pPr>
              <w:pStyle w:val="Heading3"/>
              <w:numPr>
                <w:ilvl w:val="0"/>
                <w:numId w:val="0"/>
              </w:numPr>
              <w:rPr>
                <w:rFonts w:ascii="Verdana" w:eastAsia="Times New Roman" w:hAnsi="Verdana"/>
                <w:sz w:val="22"/>
                <w:szCs w:val="22"/>
              </w:rPr>
            </w:pPr>
            <w:r w:rsidRPr="0022756D">
              <w:rPr>
                <w:rFonts w:ascii="Verdana" w:eastAsia="Times New Roman" w:hAnsi="Verdana"/>
                <w:sz w:val="22"/>
                <w:szCs w:val="22"/>
              </w:rPr>
              <w:t>4, 5, 6, 8</w:t>
            </w:r>
            <w:r w:rsidR="00EE73D9" w:rsidRPr="0022756D">
              <w:rPr>
                <w:rFonts w:ascii="Verdana" w:eastAsia="Times New Roman" w:hAnsi="Verdana"/>
                <w:sz w:val="22"/>
                <w:szCs w:val="22"/>
              </w:rPr>
              <w:t>, 9</w:t>
            </w:r>
          </w:p>
        </w:tc>
      </w:tr>
    </w:tbl>
    <w:p w14:paraId="778F85BD" w14:textId="77777777" w:rsidR="00AB0C94" w:rsidRPr="0022756D" w:rsidRDefault="00AB0C94" w:rsidP="00AB0C94">
      <w:pPr>
        <w:keepNext/>
        <w:spacing w:before="280" w:after="280"/>
        <w:outlineLvl w:val="0"/>
        <w:rPr>
          <w:rFonts w:ascii="Verdana" w:eastAsia="Times New Roman" w:hAnsi="Verdana" w:cs="Times New Roman"/>
          <w:sz w:val="22"/>
          <w:lang w:eastAsia="de-DE"/>
        </w:rPr>
      </w:pPr>
    </w:p>
    <w:p w14:paraId="580AAC2E" w14:textId="77777777" w:rsidR="00AB0C94" w:rsidRPr="0022756D" w:rsidRDefault="00AB0C94" w:rsidP="00AB0C94">
      <w:pPr>
        <w:rPr>
          <w:rFonts w:ascii="Verdana" w:hAnsi="Verdana"/>
          <w:sz w:val="22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048"/>
        <w:gridCol w:w="2808"/>
      </w:tblGrid>
      <w:tr w:rsidR="00AB0C94" w:rsidRPr="0022756D" w14:paraId="6912CD85" w14:textId="77777777" w:rsidTr="002646F0">
        <w:trPr>
          <w:trHeight w:val="4597"/>
        </w:trPr>
        <w:tc>
          <w:tcPr>
            <w:tcW w:w="6048" w:type="dxa"/>
          </w:tcPr>
          <w:p w14:paraId="5168037D" w14:textId="77777777" w:rsidR="00AB0C94" w:rsidRPr="0022756D" w:rsidRDefault="00AB0C94" w:rsidP="00AB0C94">
            <w:pPr>
              <w:pStyle w:val="Heading2"/>
              <w:numPr>
                <w:ilvl w:val="0"/>
                <w:numId w:val="0"/>
              </w:numPr>
              <w:rPr>
                <w:rFonts w:ascii="Verdana" w:eastAsia="Times New Roman" w:hAnsi="Verdana"/>
                <w:szCs w:val="22"/>
              </w:rPr>
            </w:pPr>
            <w:r w:rsidRPr="0022756D">
              <w:rPr>
                <w:rFonts w:ascii="Verdana" w:eastAsia="Times New Roman" w:hAnsi="Verdana"/>
                <w:szCs w:val="22"/>
              </w:rPr>
              <w:lastRenderedPageBreak/>
              <w:t>3a.  Students’ response should include the following:</w:t>
            </w:r>
          </w:p>
          <w:p w14:paraId="1E5AA5F5" w14:textId="77777777" w:rsidR="00AB0C94" w:rsidRPr="0022756D" w:rsidRDefault="00AB0C94" w:rsidP="00D42E2A">
            <w:pPr>
              <w:pStyle w:val="Heading3"/>
              <w:numPr>
                <w:ilvl w:val="0"/>
                <w:numId w:val="21"/>
              </w:numPr>
              <w:rPr>
                <w:rFonts w:ascii="Verdana" w:eastAsia="Times New Roman" w:hAnsi="Verdana"/>
                <w:sz w:val="22"/>
                <w:szCs w:val="22"/>
              </w:rPr>
            </w:pPr>
            <w:r w:rsidRPr="0022756D">
              <w:rPr>
                <w:rFonts w:ascii="Verdana" w:eastAsia="Times New Roman" w:hAnsi="Verdana"/>
                <w:sz w:val="22"/>
                <w:szCs w:val="22"/>
              </w:rPr>
              <w:t>These legal documents help assure the patients/residents the right to make informed decisions regarding health care issues even when their decision-making capacity is affected.</w:t>
            </w:r>
          </w:p>
          <w:p w14:paraId="169D6FCA" w14:textId="77777777" w:rsidR="00AB0C94" w:rsidRPr="0022756D" w:rsidRDefault="00AB0C94" w:rsidP="00D42E2A">
            <w:pPr>
              <w:pStyle w:val="Heading2"/>
              <w:numPr>
                <w:ilvl w:val="0"/>
                <w:numId w:val="0"/>
              </w:numPr>
              <w:rPr>
                <w:rFonts w:ascii="Verdana" w:eastAsia="Times New Roman" w:hAnsi="Verdana"/>
                <w:szCs w:val="22"/>
              </w:rPr>
            </w:pPr>
            <w:r w:rsidRPr="0022756D">
              <w:rPr>
                <w:rFonts w:ascii="Verdana" w:eastAsia="Times New Roman" w:hAnsi="Verdana"/>
                <w:szCs w:val="22"/>
              </w:rPr>
              <w:t>3b.  Students’ responses should include the following:</w:t>
            </w:r>
          </w:p>
          <w:p w14:paraId="30D64C4F" w14:textId="77777777" w:rsidR="00AB0C94" w:rsidRPr="0022756D" w:rsidRDefault="00AB0C94" w:rsidP="00D42E2A">
            <w:pPr>
              <w:pStyle w:val="Heading3"/>
              <w:numPr>
                <w:ilvl w:val="0"/>
                <w:numId w:val="21"/>
              </w:numPr>
              <w:rPr>
                <w:rFonts w:ascii="Verdana" w:eastAsia="Times New Roman" w:hAnsi="Verdana"/>
                <w:sz w:val="22"/>
                <w:szCs w:val="22"/>
              </w:rPr>
            </w:pPr>
            <w:r w:rsidRPr="0022756D">
              <w:rPr>
                <w:rFonts w:ascii="Verdana" w:eastAsia="Times New Roman" w:hAnsi="Verdana"/>
                <w:sz w:val="22"/>
                <w:szCs w:val="22"/>
              </w:rPr>
              <w:t>Durable Power of Attorney for Health Care is a document that a patient/resident creates that gives the responsibility of making health care decisions to a family/friend/appointed individual when the individual is not capable of making an informed decision.</w:t>
            </w:r>
          </w:p>
          <w:p w14:paraId="283A47D2" w14:textId="77777777" w:rsidR="00AB0C94" w:rsidRPr="0022756D" w:rsidRDefault="00AB0C94" w:rsidP="00D42E2A">
            <w:pPr>
              <w:pStyle w:val="Heading3"/>
              <w:numPr>
                <w:ilvl w:val="0"/>
                <w:numId w:val="21"/>
              </w:numPr>
              <w:rPr>
                <w:rFonts w:ascii="Verdana" w:eastAsia="Times New Roman" w:hAnsi="Verdana"/>
                <w:sz w:val="22"/>
                <w:szCs w:val="22"/>
              </w:rPr>
            </w:pPr>
            <w:r w:rsidRPr="0022756D">
              <w:rPr>
                <w:rFonts w:ascii="Verdana" w:eastAsia="Times New Roman" w:hAnsi="Verdana"/>
                <w:sz w:val="22"/>
                <w:szCs w:val="22"/>
              </w:rPr>
              <w:t>A Living Will is a document that a patient/resident creates that describes their wishes concerning end-of-life medical treatment.</w:t>
            </w:r>
          </w:p>
          <w:p w14:paraId="5EE203F3" w14:textId="77777777" w:rsidR="00D42E2A" w:rsidRPr="0022756D" w:rsidRDefault="00D42E2A" w:rsidP="00D42E2A">
            <w:pPr>
              <w:rPr>
                <w:rFonts w:ascii="Verdana" w:hAnsi="Verdana"/>
                <w:sz w:val="22"/>
                <w:szCs w:val="22"/>
                <w:lang w:eastAsia="de-DE"/>
              </w:rPr>
            </w:pPr>
          </w:p>
        </w:tc>
        <w:tc>
          <w:tcPr>
            <w:tcW w:w="2808" w:type="dxa"/>
          </w:tcPr>
          <w:p w14:paraId="1FBE781E" w14:textId="77777777" w:rsidR="00AB0C94" w:rsidRPr="0022756D" w:rsidRDefault="00AB0C94" w:rsidP="00D42E2A">
            <w:pPr>
              <w:pStyle w:val="Heading3"/>
              <w:numPr>
                <w:ilvl w:val="0"/>
                <w:numId w:val="0"/>
              </w:numPr>
              <w:rPr>
                <w:rFonts w:ascii="Verdana" w:eastAsia="Times New Roman" w:hAnsi="Verdana"/>
                <w:sz w:val="22"/>
                <w:szCs w:val="22"/>
              </w:rPr>
            </w:pPr>
            <w:r w:rsidRPr="0022756D">
              <w:rPr>
                <w:rFonts w:ascii="Verdana" w:eastAsia="Times New Roman" w:hAnsi="Verdana"/>
                <w:sz w:val="22"/>
                <w:szCs w:val="22"/>
              </w:rPr>
              <w:t>2</w:t>
            </w:r>
          </w:p>
        </w:tc>
      </w:tr>
    </w:tbl>
    <w:p w14:paraId="1163511E" w14:textId="77777777" w:rsidR="008569C4" w:rsidRPr="0022756D" w:rsidRDefault="008569C4" w:rsidP="00AB0C94">
      <w:pPr>
        <w:pStyle w:val="Heading1"/>
        <w:numPr>
          <w:ilvl w:val="0"/>
          <w:numId w:val="0"/>
        </w:numPr>
        <w:ind w:left="397" w:hanging="397"/>
        <w:rPr>
          <w:rFonts w:ascii="Verdana" w:hAnsi="Verdana"/>
          <w:sz w:val="22"/>
          <w:szCs w:val="22"/>
        </w:rPr>
      </w:pPr>
    </w:p>
    <w:p w14:paraId="2A2BB1A9" w14:textId="77777777" w:rsidR="005247F0" w:rsidRPr="0022756D" w:rsidRDefault="005247F0" w:rsidP="005247F0">
      <w:pPr>
        <w:rPr>
          <w:rFonts w:ascii="Verdana" w:hAnsi="Verdana"/>
          <w:sz w:val="22"/>
          <w:lang w:eastAsia="de-DE"/>
        </w:rPr>
      </w:pPr>
    </w:p>
    <w:sectPr w:rsidR="005247F0" w:rsidRPr="0022756D" w:rsidSect="00B609DE">
      <w:headerReference w:type="default" r:id="rId11"/>
      <w:footerReference w:type="default" r:id="rId12"/>
      <w:footerReference w:type="first" r:id="rId13"/>
      <w:pgSz w:w="12240" w:h="15840" w:code="1"/>
      <w:pgMar w:top="180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CA644" w14:textId="77777777" w:rsidR="00057704" w:rsidRDefault="00057704" w:rsidP="00291CA2">
      <w:pPr>
        <w:spacing w:line="240" w:lineRule="auto"/>
      </w:pPr>
      <w:r>
        <w:separator/>
      </w:r>
    </w:p>
  </w:endnote>
  <w:endnote w:type="continuationSeparator" w:id="0">
    <w:p w14:paraId="6C088336" w14:textId="77777777" w:rsidR="00057704" w:rsidRDefault="00057704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13804A49" w14:textId="77777777" w:rsidTr="001E2049">
      <w:tc>
        <w:tcPr>
          <w:tcW w:w="9746" w:type="dxa"/>
          <w:vAlign w:val="bottom"/>
        </w:tcPr>
        <w:p w14:paraId="2E4940CC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B479086" w14:textId="77777777" w:rsidR="007172A0" w:rsidRDefault="00263EB4" w:rsidP="007172A0">
          <w:pPr>
            <w:pStyle w:val="Footer"/>
          </w:pPr>
          <w:r>
            <w:fldChar w:fldCharType="begin"/>
          </w:r>
          <w:r w:rsidR="007172A0">
            <w:instrText xml:space="preserve"> PAGE  \* Arabic  \* MERGEFORMAT </w:instrText>
          </w:r>
          <w:r>
            <w:fldChar w:fldCharType="separate"/>
          </w:r>
          <w:r w:rsidR="0022756D">
            <w:rPr>
              <w:noProof/>
            </w:rPr>
            <w:t>3</w:t>
          </w:r>
          <w:r>
            <w:fldChar w:fldCharType="end"/>
          </w:r>
        </w:p>
      </w:tc>
    </w:tr>
  </w:tbl>
  <w:p w14:paraId="3BAE91AF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28C09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2EA83C54" wp14:editId="7E963E68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369858284" name="Picture 136985828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C7506" w14:textId="77777777" w:rsidR="00057704" w:rsidRDefault="00057704" w:rsidP="00291CA2">
      <w:pPr>
        <w:spacing w:line="240" w:lineRule="auto"/>
      </w:pPr>
      <w:r>
        <w:separator/>
      </w:r>
    </w:p>
  </w:footnote>
  <w:footnote w:type="continuationSeparator" w:id="0">
    <w:p w14:paraId="7A0658E7" w14:textId="77777777" w:rsidR="00057704" w:rsidRDefault="00057704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10219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F80B7C" wp14:editId="6630F0E4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969102845" name="Picture 96910284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61755"/>
    <w:multiLevelType w:val="hybridMultilevel"/>
    <w:tmpl w:val="B9963CB2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ED4E8D"/>
    <w:multiLevelType w:val="multilevel"/>
    <w:tmpl w:val="44280DF8"/>
    <w:numStyleLink w:val="Headinglist"/>
  </w:abstractNum>
  <w:abstractNum w:abstractNumId="4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6073A1"/>
    <w:multiLevelType w:val="multilevel"/>
    <w:tmpl w:val="B4C2E896"/>
    <w:numStyleLink w:val="Bulletlist"/>
  </w:abstractNum>
  <w:abstractNum w:abstractNumId="6" w15:restartNumberingAfterBreak="0">
    <w:nsid w:val="29572BE1"/>
    <w:multiLevelType w:val="multilevel"/>
    <w:tmpl w:val="44280DF8"/>
    <w:numStyleLink w:val="Headinglist"/>
  </w:abstractNum>
  <w:abstractNum w:abstractNumId="7" w15:restartNumberingAfterBreak="0">
    <w:nsid w:val="34B115B6"/>
    <w:multiLevelType w:val="hybridMultilevel"/>
    <w:tmpl w:val="3460B1D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0617956"/>
    <w:multiLevelType w:val="hybridMultilevel"/>
    <w:tmpl w:val="B9963CB2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07A6D"/>
    <w:multiLevelType w:val="multilevel"/>
    <w:tmpl w:val="B4C2E896"/>
    <w:numStyleLink w:val="Bulletlist"/>
  </w:abstractNum>
  <w:abstractNum w:abstractNumId="11" w15:restartNumberingAfterBreak="0">
    <w:nsid w:val="4BBE04A3"/>
    <w:multiLevelType w:val="hybridMultilevel"/>
    <w:tmpl w:val="9456437E"/>
    <w:lvl w:ilvl="0" w:tplc="04090005">
      <w:start w:val="1"/>
      <w:numFmt w:val="bullet"/>
      <w:lvlText w:val=""/>
      <w:lvlJc w:val="left"/>
      <w:pPr>
        <w:tabs>
          <w:tab w:val="num" w:pos="774"/>
        </w:tabs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2" w15:restartNumberingAfterBreak="0">
    <w:nsid w:val="5AFE1B4C"/>
    <w:multiLevelType w:val="multilevel"/>
    <w:tmpl w:val="44280DF8"/>
    <w:numStyleLink w:val="Headinglist"/>
  </w:abstractNum>
  <w:abstractNum w:abstractNumId="13" w15:restartNumberingAfterBreak="0">
    <w:nsid w:val="63F15F46"/>
    <w:multiLevelType w:val="hybridMultilevel"/>
    <w:tmpl w:val="797E687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4343F"/>
    <w:multiLevelType w:val="multilevel"/>
    <w:tmpl w:val="44280DF8"/>
    <w:numStyleLink w:val="Headinglist"/>
  </w:abstractNum>
  <w:abstractNum w:abstractNumId="15" w15:restartNumberingAfterBreak="0">
    <w:nsid w:val="656C1EC4"/>
    <w:multiLevelType w:val="multilevel"/>
    <w:tmpl w:val="B4C2E896"/>
    <w:numStyleLink w:val="Bulletlist"/>
  </w:abstractNum>
  <w:abstractNum w:abstractNumId="16" w15:restartNumberingAfterBreak="0">
    <w:nsid w:val="73F305B1"/>
    <w:multiLevelType w:val="hybridMultilevel"/>
    <w:tmpl w:val="03BA43A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D47FD5"/>
    <w:multiLevelType w:val="hybridMultilevel"/>
    <w:tmpl w:val="F360657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CD4B9B"/>
    <w:multiLevelType w:val="hybridMultilevel"/>
    <w:tmpl w:val="9456437E"/>
    <w:lvl w:ilvl="0" w:tplc="04090005">
      <w:start w:val="1"/>
      <w:numFmt w:val="bullet"/>
      <w:lvlText w:val=""/>
      <w:lvlJc w:val="left"/>
      <w:pPr>
        <w:tabs>
          <w:tab w:val="num" w:pos="774"/>
        </w:tabs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num w:numId="1" w16cid:durableId="935601417">
    <w:abstractNumId w:val="4"/>
  </w:num>
  <w:num w:numId="2" w16cid:durableId="1855682318">
    <w:abstractNumId w:val="4"/>
  </w:num>
  <w:num w:numId="3" w16cid:durableId="1149517421">
    <w:abstractNumId w:val="4"/>
  </w:num>
  <w:num w:numId="4" w16cid:durableId="270480760">
    <w:abstractNumId w:val="2"/>
  </w:num>
  <w:num w:numId="5" w16cid:durableId="1381593408">
    <w:abstractNumId w:val="6"/>
  </w:num>
  <w:num w:numId="6" w16cid:durableId="1132868697">
    <w:abstractNumId w:val="12"/>
  </w:num>
  <w:num w:numId="7" w16cid:durableId="209196744">
    <w:abstractNumId w:val="8"/>
  </w:num>
  <w:num w:numId="8" w16cid:durableId="1472864634">
    <w:abstractNumId w:val="0"/>
  </w:num>
  <w:num w:numId="9" w16cid:durableId="1810980227">
    <w:abstractNumId w:val="15"/>
  </w:num>
  <w:num w:numId="10" w16cid:durableId="92744350">
    <w:abstractNumId w:val="5"/>
  </w:num>
  <w:num w:numId="11" w16cid:durableId="1074471618">
    <w:abstractNumId w:val="10"/>
  </w:num>
  <w:num w:numId="12" w16cid:durableId="257251947">
    <w:abstractNumId w:val="3"/>
  </w:num>
  <w:num w:numId="13" w16cid:durableId="1782454712">
    <w:abstractNumId w:val="14"/>
  </w:num>
  <w:num w:numId="14" w16cid:durableId="2076967314">
    <w:abstractNumId w:val="13"/>
  </w:num>
  <w:num w:numId="15" w16cid:durableId="150221491">
    <w:abstractNumId w:val="7"/>
  </w:num>
  <w:num w:numId="16" w16cid:durableId="1871456490">
    <w:abstractNumId w:val="18"/>
  </w:num>
  <w:num w:numId="17" w16cid:durableId="1399859697">
    <w:abstractNumId w:val="9"/>
  </w:num>
  <w:num w:numId="18" w16cid:durableId="1302732038">
    <w:abstractNumId w:val="1"/>
  </w:num>
  <w:num w:numId="19" w16cid:durableId="1871870492">
    <w:abstractNumId w:val="11"/>
  </w:num>
  <w:num w:numId="20" w16cid:durableId="1692222163">
    <w:abstractNumId w:val="16"/>
  </w:num>
  <w:num w:numId="21" w16cid:durableId="4491328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7F0"/>
    <w:rsid w:val="000225A6"/>
    <w:rsid w:val="0003366F"/>
    <w:rsid w:val="000406B1"/>
    <w:rsid w:val="00043C8A"/>
    <w:rsid w:val="00057704"/>
    <w:rsid w:val="00081DAB"/>
    <w:rsid w:val="00081F77"/>
    <w:rsid w:val="000A006E"/>
    <w:rsid w:val="000F669F"/>
    <w:rsid w:val="001415E1"/>
    <w:rsid w:val="00141660"/>
    <w:rsid w:val="00145E2E"/>
    <w:rsid w:val="001B183D"/>
    <w:rsid w:val="001D07AE"/>
    <w:rsid w:val="001E2049"/>
    <w:rsid w:val="001F0D8F"/>
    <w:rsid w:val="00215E24"/>
    <w:rsid w:val="0022756D"/>
    <w:rsid w:val="00250B53"/>
    <w:rsid w:val="00263EB4"/>
    <w:rsid w:val="00267115"/>
    <w:rsid w:val="00284242"/>
    <w:rsid w:val="00291B64"/>
    <w:rsid w:val="00291CA2"/>
    <w:rsid w:val="002B02DB"/>
    <w:rsid w:val="002B498A"/>
    <w:rsid w:val="002B4D70"/>
    <w:rsid w:val="002B5DCA"/>
    <w:rsid w:val="002C09FD"/>
    <w:rsid w:val="002D1245"/>
    <w:rsid w:val="002E2AD0"/>
    <w:rsid w:val="00383C5A"/>
    <w:rsid w:val="00395470"/>
    <w:rsid w:val="003C2ED5"/>
    <w:rsid w:val="00407BB1"/>
    <w:rsid w:val="00407F47"/>
    <w:rsid w:val="004214D4"/>
    <w:rsid w:val="004377B9"/>
    <w:rsid w:val="004D34AE"/>
    <w:rsid w:val="004E3766"/>
    <w:rsid w:val="005247F0"/>
    <w:rsid w:val="00540939"/>
    <w:rsid w:val="0056008D"/>
    <w:rsid w:val="005613E5"/>
    <w:rsid w:val="005858FE"/>
    <w:rsid w:val="005C5E2D"/>
    <w:rsid w:val="005D52ED"/>
    <w:rsid w:val="00613D2D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80300F"/>
    <w:rsid w:val="00816977"/>
    <w:rsid w:val="00822A97"/>
    <w:rsid w:val="008569C4"/>
    <w:rsid w:val="00863645"/>
    <w:rsid w:val="008703C2"/>
    <w:rsid w:val="008933D3"/>
    <w:rsid w:val="008A11B8"/>
    <w:rsid w:val="008B3D87"/>
    <w:rsid w:val="008F4222"/>
    <w:rsid w:val="009008B6"/>
    <w:rsid w:val="0090770E"/>
    <w:rsid w:val="009102B7"/>
    <w:rsid w:val="0094694D"/>
    <w:rsid w:val="00954377"/>
    <w:rsid w:val="00956E3A"/>
    <w:rsid w:val="00981DA6"/>
    <w:rsid w:val="0098330B"/>
    <w:rsid w:val="0099702B"/>
    <w:rsid w:val="009A09A8"/>
    <w:rsid w:val="009B6106"/>
    <w:rsid w:val="009E034E"/>
    <w:rsid w:val="00A06AF8"/>
    <w:rsid w:val="00A07639"/>
    <w:rsid w:val="00A142E2"/>
    <w:rsid w:val="00A73169"/>
    <w:rsid w:val="00AB0C94"/>
    <w:rsid w:val="00AB3D6E"/>
    <w:rsid w:val="00AE5C40"/>
    <w:rsid w:val="00AE7FA9"/>
    <w:rsid w:val="00AF0936"/>
    <w:rsid w:val="00AF2AE3"/>
    <w:rsid w:val="00AF6645"/>
    <w:rsid w:val="00B1166B"/>
    <w:rsid w:val="00B118BF"/>
    <w:rsid w:val="00B12219"/>
    <w:rsid w:val="00B208C0"/>
    <w:rsid w:val="00B20D41"/>
    <w:rsid w:val="00B609DE"/>
    <w:rsid w:val="00B62074"/>
    <w:rsid w:val="00B664A6"/>
    <w:rsid w:val="00B85C4B"/>
    <w:rsid w:val="00B94051"/>
    <w:rsid w:val="00BB4EA8"/>
    <w:rsid w:val="00BB5A0E"/>
    <w:rsid w:val="00BC13A0"/>
    <w:rsid w:val="00BC4B10"/>
    <w:rsid w:val="00C07757"/>
    <w:rsid w:val="00C4765D"/>
    <w:rsid w:val="00C83B34"/>
    <w:rsid w:val="00C92DB5"/>
    <w:rsid w:val="00CC7958"/>
    <w:rsid w:val="00CD79C5"/>
    <w:rsid w:val="00CE18DB"/>
    <w:rsid w:val="00D27242"/>
    <w:rsid w:val="00D40F66"/>
    <w:rsid w:val="00D42E2A"/>
    <w:rsid w:val="00D527C5"/>
    <w:rsid w:val="00D64A9B"/>
    <w:rsid w:val="00DC2093"/>
    <w:rsid w:val="00DD6D04"/>
    <w:rsid w:val="00E100A8"/>
    <w:rsid w:val="00E31E10"/>
    <w:rsid w:val="00E679CE"/>
    <w:rsid w:val="00E70C89"/>
    <w:rsid w:val="00EB546E"/>
    <w:rsid w:val="00EE73D9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65A3AA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AB0C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B0C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0C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0C94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36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3645"/>
    <w:rPr>
      <w:b/>
      <w:bCs/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E73D9"/>
    <w:pPr>
      <w:spacing w:after="0" w:line="240" w:lineRule="auto"/>
    </w:pPr>
    <w:rPr>
      <w:color w:val="000000" w:themeColor="text1"/>
      <w:sz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A0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A0E"/>
    <w:rPr>
      <w:rFonts w:ascii="Tahoma" w:hAnsi="Tahoma" w:cs="Tahoma"/>
      <w:color w:val="000000" w:themeColor="text1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S_03\Desktop\Chanda\Word%20Document%20Chapter%20_08\Discussion%20Topics%20_%20Answers\Answers_to_discussion_topic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061DFB-8E61-42D6-8A9F-0B096521B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4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4, Legal and Ethical Issues</dc:title>
  <dc:creator>IDS_03</dc:creator>
  <cp:lastModifiedBy>Devaraj N</cp:lastModifiedBy>
  <cp:revision>8</cp:revision>
  <dcterms:created xsi:type="dcterms:W3CDTF">2023-01-21T05:33:00Z</dcterms:created>
  <dcterms:modified xsi:type="dcterms:W3CDTF">2023-05-09T06:20:00Z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</Properties>
</file>