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E2FA0" w14:textId="77777777" w:rsidR="00AE7FA9" w:rsidRPr="002B79F7" w:rsidRDefault="00AE7FA9" w:rsidP="007172A0">
      <w:pPr>
        <w:rPr>
          <w:rFonts w:ascii="Verdana" w:hAnsi="Verdana"/>
          <w:sz w:val="22"/>
        </w:rPr>
      </w:pPr>
      <w:r w:rsidRPr="002B79F7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477A0724" wp14:editId="7056F2AE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656ACEF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D5BD33A" w14:textId="7F7A50C7" w:rsidR="00802715" w:rsidRPr="0027320A" w:rsidRDefault="00802715" w:rsidP="002B79F7">
      <w:pPr>
        <w:pStyle w:val="Heading1withoutnumbering"/>
        <w:rPr>
          <w:rFonts w:ascii="Cambria" w:hAnsi="Cambria"/>
          <w:b/>
          <w:bCs/>
          <w:sz w:val="32"/>
          <w:szCs w:val="32"/>
        </w:rPr>
      </w:pPr>
      <w:r w:rsidRPr="0027320A">
        <w:rPr>
          <w:rFonts w:ascii="Cambria" w:hAnsi="Cambria"/>
          <w:b/>
          <w:bCs/>
          <w:color w:val="007AC3" w:themeColor="accent1"/>
          <w:sz w:val="32"/>
          <w:szCs w:val="32"/>
        </w:rPr>
        <w:t>Suggested Answers to Assignments</w:t>
      </w:r>
      <w:r w:rsidR="002B79F7" w:rsidRPr="0027320A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, </w:t>
      </w:r>
      <w:r w:rsidRPr="0027320A">
        <w:rPr>
          <w:rFonts w:ascii="Cambria" w:hAnsi="Cambria"/>
          <w:b/>
          <w:bCs/>
          <w:color w:val="007AC3" w:themeColor="accent1"/>
          <w:sz w:val="32"/>
          <w:szCs w:val="32"/>
        </w:rPr>
        <w:t>Chapter 7, Overview of Long-Term Care</w:t>
      </w:r>
    </w:p>
    <w:tbl>
      <w:tblPr>
        <w:tblStyle w:val="TableGrid"/>
        <w:tblW w:w="0" w:type="auto"/>
        <w:tblLook w:val="0020" w:firstRow="1" w:lastRow="0" w:firstColumn="0" w:lastColumn="0" w:noHBand="0" w:noVBand="0"/>
        <w:tblDescription w:val="This table describes about the Written Assignments"/>
      </w:tblPr>
      <w:tblGrid>
        <w:gridCol w:w="6948"/>
        <w:gridCol w:w="1908"/>
      </w:tblGrid>
      <w:tr w:rsidR="00802715" w:rsidRPr="002B79F7" w14:paraId="00DDF69D" w14:textId="77777777" w:rsidTr="0027320A">
        <w:trPr>
          <w:trHeight w:val="655"/>
        </w:trPr>
        <w:tc>
          <w:tcPr>
            <w:tcW w:w="6948" w:type="dxa"/>
          </w:tcPr>
          <w:p w14:paraId="0B2EBB80" w14:textId="77777777" w:rsidR="00802715" w:rsidRPr="002B79F7" w:rsidRDefault="00802715" w:rsidP="00F4010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2B79F7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1908" w:type="dxa"/>
          </w:tcPr>
          <w:p w14:paraId="1ADBE49C" w14:textId="77777777" w:rsidR="00802715" w:rsidRPr="002B79F7" w:rsidRDefault="00802715" w:rsidP="00F4010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</w:rPr>
            </w:pPr>
            <w:r w:rsidRPr="002B79F7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802715" w:rsidRPr="002B79F7" w14:paraId="53BAF6F0" w14:textId="77777777" w:rsidTr="0027320A">
        <w:tc>
          <w:tcPr>
            <w:tcW w:w="6948" w:type="dxa"/>
          </w:tcPr>
          <w:p w14:paraId="5E4A9284" w14:textId="77777777" w:rsidR="00802715" w:rsidRPr="002B79F7" w:rsidRDefault="00802715" w:rsidP="00F4010F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Assignment #1. Students complete Chapter 7 of</w:t>
            </w:r>
            <w:r w:rsidRPr="002B79F7">
              <w:rPr>
                <w:rFonts w:ascii="Verdana" w:hAnsi="Verdana"/>
                <w:i/>
                <w:sz w:val="22"/>
              </w:rPr>
              <w:t xml:space="preserve"> Lippincott Workbook for Nursing Assistants.</w:t>
            </w:r>
          </w:p>
        </w:tc>
        <w:tc>
          <w:tcPr>
            <w:tcW w:w="1908" w:type="dxa"/>
          </w:tcPr>
          <w:p w14:paraId="6DE3B59B" w14:textId="77777777" w:rsidR="00802715" w:rsidRPr="002B79F7" w:rsidRDefault="00802715" w:rsidP="00F4010F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1–4</w:t>
            </w:r>
          </w:p>
        </w:tc>
      </w:tr>
      <w:tr w:rsidR="00802715" w:rsidRPr="002B79F7" w14:paraId="1159C46F" w14:textId="77777777" w:rsidTr="0027320A">
        <w:trPr>
          <w:trHeight w:val="835"/>
        </w:trPr>
        <w:tc>
          <w:tcPr>
            <w:tcW w:w="6948" w:type="dxa"/>
          </w:tcPr>
          <w:p w14:paraId="46A04A4D" w14:textId="77777777" w:rsidR="00802715" w:rsidRPr="002B79F7" w:rsidRDefault="00802715" w:rsidP="00F4010F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Assignment #2. The paper should contain information regarding:</w:t>
            </w:r>
          </w:p>
          <w:p w14:paraId="0E4F4225" w14:textId="77777777" w:rsidR="00802715" w:rsidRPr="002B79F7" w:rsidRDefault="00802715" w:rsidP="00F4010F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Nursing Homes</w:t>
            </w:r>
          </w:p>
          <w:p w14:paraId="11A93493" w14:textId="77777777" w:rsidR="00802715" w:rsidRPr="002B79F7" w:rsidRDefault="00802715" w:rsidP="00F4010F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Assisted-Living Facilities</w:t>
            </w:r>
          </w:p>
          <w:p w14:paraId="2352A88C" w14:textId="77777777" w:rsidR="00802715" w:rsidRPr="002B79F7" w:rsidRDefault="00802715" w:rsidP="00F4010F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Continuing Care Retirement Communities (CCRCs)</w:t>
            </w:r>
          </w:p>
        </w:tc>
        <w:tc>
          <w:tcPr>
            <w:tcW w:w="1908" w:type="dxa"/>
          </w:tcPr>
          <w:p w14:paraId="3518BEBA" w14:textId="77777777" w:rsidR="00802715" w:rsidRPr="002B79F7" w:rsidRDefault="00802715" w:rsidP="00F4010F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1</w:t>
            </w:r>
          </w:p>
        </w:tc>
      </w:tr>
    </w:tbl>
    <w:p w14:paraId="3BD18827" w14:textId="77777777" w:rsidR="00802715" w:rsidRPr="002B79F7" w:rsidRDefault="00802715" w:rsidP="00802715">
      <w:pPr>
        <w:rPr>
          <w:rFonts w:ascii="Verdana" w:hAnsi="Verdana"/>
          <w:sz w:val="22"/>
        </w:rPr>
      </w:pPr>
    </w:p>
    <w:tbl>
      <w:tblPr>
        <w:tblStyle w:val="TableGrid"/>
        <w:tblW w:w="0" w:type="auto"/>
        <w:tblLook w:val="0020" w:firstRow="1" w:lastRow="0" w:firstColumn="0" w:lastColumn="0" w:noHBand="0" w:noVBand="0"/>
        <w:tblDescription w:val="This table describes about the Group Assignments&#10;"/>
      </w:tblPr>
      <w:tblGrid>
        <w:gridCol w:w="6948"/>
        <w:gridCol w:w="1908"/>
      </w:tblGrid>
      <w:tr w:rsidR="00802715" w:rsidRPr="002B79F7" w14:paraId="1C553038" w14:textId="77777777" w:rsidTr="0027320A">
        <w:tc>
          <w:tcPr>
            <w:tcW w:w="6948" w:type="dxa"/>
          </w:tcPr>
          <w:p w14:paraId="706111FD" w14:textId="77777777" w:rsidR="00802715" w:rsidRPr="002B79F7" w:rsidRDefault="00802715" w:rsidP="0042066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2B79F7">
              <w:rPr>
                <w:rFonts w:ascii="Verdana" w:hAnsi="Verdana"/>
                <w:szCs w:val="22"/>
              </w:rPr>
              <w:t>Group Assignments</w:t>
            </w:r>
          </w:p>
        </w:tc>
        <w:tc>
          <w:tcPr>
            <w:tcW w:w="1908" w:type="dxa"/>
          </w:tcPr>
          <w:p w14:paraId="56FBFE3C" w14:textId="3C6E6137" w:rsidR="00802715" w:rsidRPr="002B79F7" w:rsidRDefault="00802715" w:rsidP="0042066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2B79F7">
              <w:rPr>
                <w:rFonts w:ascii="Verdana" w:hAnsi="Verdana"/>
                <w:szCs w:val="22"/>
              </w:rPr>
              <w:t>Learning Objective</w:t>
            </w:r>
            <w:r w:rsidR="00C9467B" w:rsidRPr="002B79F7">
              <w:rPr>
                <w:rFonts w:ascii="Verdana" w:hAnsi="Verdana"/>
                <w:szCs w:val="22"/>
              </w:rPr>
              <w:t>(</w:t>
            </w:r>
            <w:r w:rsidRPr="002B79F7">
              <w:rPr>
                <w:rFonts w:ascii="Verdana" w:hAnsi="Verdana"/>
                <w:szCs w:val="22"/>
              </w:rPr>
              <w:t>s</w:t>
            </w:r>
            <w:r w:rsidR="00C9467B" w:rsidRPr="002B79F7">
              <w:rPr>
                <w:rFonts w:ascii="Verdana" w:hAnsi="Verdana"/>
                <w:szCs w:val="22"/>
              </w:rPr>
              <w:t>)</w:t>
            </w:r>
          </w:p>
        </w:tc>
      </w:tr>
      <w:tr w:rsidR="00802715" w:rsidRPr="002B79F7" w14:paraId="14C06DB6" w14:textId="77777777" w:rsidTr="0027320A">
        <w:tc>
          <w:tcPr>
            <w:tcW w:w="6948" w:type="dxa"/>
          </w:tcPr>
          <w:p w14:paraId="0B27A7D1" w14:textId="77777777" w:rsidR="00802715" w:rsidRPr="002B79F7" w:rsidRDefault="00802715" w:rsidP="00F4010F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Assignment #1. The discussion concerning the general public’s views about the services provided for clients requiring long-term care should include:</w:t>
            </w:r>
          </w:p>
          <w:p w14:paraId="0B5DBDBE" w14:textId="77777777" w:rsidR="00802715" w:rsidRPr="002B79F7" w:rsidRDefault="00802715" w:rsidP="00F4010F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Social Security Act of 1935</w:t>
            </w:r>
          </w:p>
          <w:p w14:paraId="2644DA12" w14:textId="77777777" w:rsidR="00802715" w:rsidRPr="002B79F7" w:rsidRDefault="00802715" w:rsidP="00F4010F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Medicare and Medicaid program enactment (1965)</w:t>
            </w:r>
          </w:p>
          <w:p w14:paraId="3A6EB949" w14:textId="77178D5B" w:rsidR="00802715" w:rsidRPr="002B79F7" w:rsidRDefault="00802715" w:rsidP="00F4010F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Omnibus Budget Reconciliation Act (OBRA)</w:t>
            </w:r>
            <w:r w:rsidR="00424AAE" w:rsidRPr="002B79F7">
              <w:rPr>
                <w:rFonts w:ascii="Verdana" w:hAnsi="Verdana"/>
                <w:sz w:val="22"/>
              </w:rPr>
              <w:t xml:space="preserve"> of</w:t>
            </w:r>
            <w:r w:rsidRPr="002B79F7">
              <w:rPr>
                <w:rFonts w:ascii="Verdana" w:hAnsi="Verdana"/>
                <w:sz w:val="22"/>
              </w:rPr>
              <w:t xml:space="preserve"> 1987</w:t>
            </w:r>
          </w:p>
          <w:p w14:paraId="44C6E9B4" w14:textId="77777777" w:rsidR="00802715" w:rsidRPr="002B79F7" w:rsidRDefault="00802715" w:rsidP="00F4010F">
            <w:pPr>
              <w:pStyle w:val="ListParagraph"/>
              <w:numPr>
                <w:ilvl w:val="0"/>
                <w:numId w:val="19"/>
              </w:num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Balanced Budget Act (1997)</w:t>
            </w:r>
          </w:p>
        </w:tc>
        <w:tc>
          <w:tcPr>
            <w:tcW w:w="1908" w:type="dxa"/>
          </w:tcPr>
          <w:p w14:paraId="1E008379" w14:textId="5D96D5E4" w:rsidR="00802715" w:rsidRPr="002B79F7" w:rsidRDefault="00802715" w:rsidP="00F4010F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 xml:space="preserve">2, </w:t>
            </w:r>
            <w:r w:rsidR="00023F00" w:rsidRPr="002B79F7">
              <w:rPr>
                <w:rFonts w:ascii="Verdana" w:hAnsi="Verdana"/>
                <w:sz w:val="22"/>
              </w:rPr>
              <w:t>4</w:t>
            </w:r>
          </w:p>
        </w:tc>
      </w:tr>
      <w:tr w:rsidR="00802715" w:rsidRPr="002B79F7" w14:paraId="145E4D2E" w14:textId="77777777" w:rsidTr="0027320A">
        <w:tc>
          <w:tcPr>
            <w:tcW w:w="6948" w:type="dxa"/>
          </w:tcPr>
          <w:p w14:paraId="353D8DCC" w14:textId="0033F42F" w:rsidR="00802715" w:rsidRPr="002B79F7" w:rsidRDefault="00802715" w:rsidP="0071780B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 xml:space="preserve">Assignment #2. The discussion on how the care of </w:t>
            </w:r>
            <w:r w:rsidR="00424AAE" w:rsidRPr="002B79F7">
              <w:rPr>
                <w:rFonts w:ascii="Verdana" w:hAnsi="Verdana"/>
                <w:sz w:val="22"/>
              </w:rPr>
              <w:t>older people</w:t>
            </w:r>
            <w:r w:rsidR="00EF27E8" w:rsidRPr="002B79F7">
              <w:rPr>
                <w:rFonts w:ascii="Verdana" w:hAnsi="Verdana"/>
                <w:sz w:val="22"/>
              </w:rPr>
              <w:t xml:space="preserve"> and</w:t>
            </w:r>
            <w:r w:rsidR="00424AAE" w:rsidRPr="002B79F7">
              <w:rPr>
                <w:rFonts w:ascii="Verdana" w:hAnsi="Verdana"/>
                <w:sz w:val="22"/>
              </w:rPr>
              <w:t xml:space="preserve"> people with chronic illness </w:t>
            </w:r>
            <w:r w:rsidR="00EF27E8" w:rsidRPr="002B79F7">
              <w:rPr>
                <w:rFonts w:ascii="Verdana" w:hAnsi="Verdana"/>
                <w:sz w:val="22"/>
              </w:rPr>
              <w:t>or</w:t>
            </w:r>
            <w:r w:rsidR="00424AAE" w:rsidRPr="002B79F7">
              <w:rPr>
                <w:rFonts w:ascii="Verdana" w:hAnsi="Verdana"/>
                <w:sz w:val="22"/>
              </w:rPr>
              <w:t xml:space="preserve"> disability</w:t>
            </w:r>
            <w:r w:rsidRPr="002B79F7">
              <w:rPr>
                <w:rFonts w:ascii="Verdana" w:hAnsi="Verdana"/>
                <w:sz w:val="22"/>
              </w:rPr>
              <w:t xml:space="preserve"> in our society has changed since the 1800s should include:</w:t>
            </w:r>
          </w:p>
          <w:p w14:paraId="1575AB2C" w14:textId="77777777" w:rsidR="00802715" w:rsidRPr="002B79F7" w:rsidRDefault="00802715" w:rsidP="00802715">
            <w:pPr>
              <w:numPr>
                <w:ilvl w:val="0"/>
                <w:numId w:val="15"/>
              </w:numPr>
              <w:spacing w:line="240" w:lineRule="auto"/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1800 to mid-1900s: The care and financial burden was the responsibility of family and friends.</w:t>
            </w:r>
          </w:p>
          <w:p w14:paraId="5E346537" w14:textId="77777777" w:rsidR="00802715" w:rsidRPr="002B79F7" w:rsidRDefault="00802715" w:rsidP="00802715">
            <w:pPr>
              <w:numPr>
                <w:ilvl w:val="0"/>
                <w:numId w:val="15"/>
              </w:numPr>
              <w:spacing w:line="240" w:lineRule="auto"/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 xml:space="preserve">Mid-1900s to present: The care and financial burden is being looked at </w:t>
            </w:r>
            <w:proofErr w:type="gramStart"/>
            <w:r w:rsidRPr="002B79F7">
              <w:rPr>
                <w:rFonts w:ascii="Verdana" w:hAnsi="Verdana"/>
                <w:sz w:val="22"/>
              </w:rPr>
              <w:t>more and more</w:t>
            </w:r>
            <w:proofErr w:type="gramEnd"/>
            <w:r w:rsidRPr="002B79F7">
              <w:rPr>
                <w:rFonts w:ascii="Verdana" w:hAnsi="Verdana"/>
                <w:sz w:val="22"/>
              </w:rPr>
              <w:t xml:space="preserve"> as the responsibility of society/government.</w:t>
            </w:r>
          </w:p>
        </w:tc>
        <w:tc>
          <w:tcPr>
            <w:tcW w:w="1908" w:type="dxa"/>
          </w:tcPr>
          <w:p w14:paraId="1B1BCB98" w14:textId="642B5EA7" w:rsidR="00802715" w:rsidRPr="002B79F7" w:rsidRDefault="00023F00" w:rsidP="0071780B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3</w:t>
            </w:r>
            <w:r w:rsidR="00802715" w:rsidRPr="002B79F7">
              <w:rPr>
                <w:rFonts w:ascii="Verdana" w:hAnsi="Verdana"/>
                <w:sz w:val="22"/>
              </w:rPr>
              <w:t>, 4</w:t>
            </w:r>
          </w:p>
        </w:tc>
      </w:tr>
    </w:tbl>
    <w:p w14:paraId="00C391B7" w14:textId="77777777" w:rsidR="00802715" w:rsidRPr="002B79F7" w:rsidRDefault="00802715" w:rsidP="00802715">
      <w:pPr>
        <w:rPr>
          <w:rFonts w:ascii="Verdana" w:hAnsi="Verdana"/>
          <w:sz w:val="22"/>
        </w:rPr>
      </w:pPr>
    </w:p>
    <w:tbl>
      <w:tblPr>
        <w:tblStyle w:val="TableGrid"/>
        <w:tblW w:w="0" w:type="auto"/>
        <w:tblLook w:val="0020" w:firstRow="1" w:lastRow="0" w:firstColumn="0" w:lastColumn="0" w:noHBand="0" w:noVBand="0"/>
        <w:tblDescription w:val="This table describes about the Clinical Assignment"/>
      </w:tblPr>
      <w:tblGrid>
        <w:gridCol w:w="6948"/>
        <w:gridCol w:w="1908"/>
      </w:tblGrid>
      <w:tr w:rsidR="00802715" w:rsidRPr="002B79F7" w14:paraId="2512CE6C" w14:textId="77777777" w:rsidTr="0027320A">
        <w:tc>
          <w:tcPr>
            <w:tcW w:w="6948" w:type="dxa"/>
          </w:tcPr>
          <w:p w14:paraId="69B9CF34" w14:textId="77777777" w:rsidR="00802715" w:rsidRPr="002B79F7" w:rsidRDefault="00802715" w:rsidP="00F4010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2B79F7">
              <w:rPr>
                <w:rFonts w:ascii="Verdana" w:hAnsi="Verdana"/>
                <w:szCs w:val="22"/>
              </w:rPr>
              <w:t>Clinical Assignment</w:t>
            </w:r>
          </w:p>
        </w:tc>
        <w:tc>
          <w:tcPr>
            <w:tcW w:w="1908" w:type="dxa"/>
          </w:tcPr>
          <w:p w14:paraId="184EE0CD" w14:textId="532FF014" w:rsidR="00802715" w:rsidRPr="002B79F7" w:rsidRDefault="00802715" w:rsidP="00F4010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2B79F7">
              <w:rPr>
                <w:rFonts w:ascii="Verdana" w:hAnsi="Verdana"/>
                <w:szCs w:val="22"/>
              </w:rPr>
              <w:t>Learning Objective</w:t>
            </w:r>
            <w:r w:rsidR="00C9467B" w:rsidRPr="002B79F7">
              <w:rPr>
                <w:rFonts w:ascii="Verdana" w:hAnsi="Verdana"/>
                <w:szCs w:val="22"/>
              </w:rPr>
              <w:t>(s)</w:t>
            </w:r>
          </w:p>
        </w:tc>
      </w:tr>
      <w:tr w:rsidR="00802715" w:rsidRPr="002B79F7" w14:paraId="24E4B8C1" w14:textId="77777777" w:rsidTr="0027320A">
        <w:tc>
          <w:tcPr>
            <w:tcW w:w="6948" w:type="dxa"/>
          </w:tcPr>
          <w:p w14:paraId="5D85D6AE" w14:textId="77777777" w:rsidR="00802715" w:rsidRPr="002B79F7" w:rsidRDefault="00802715" w:rsidP="0071780B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Assignment #1. The interview should include:</w:t>
            </w:r>
          </w:p>
          <w:p w14:paraId="7289BC0E" w14:textId="77777777" w:rsidR="00802715" w:rsidRPr="002B79F7" w:rsidRDefault="00802715" w:rsidP="00802715">
            <w:pPr>
              <w:numPr>
                <w:ilvl w:val="0"/>
                <w:numId w:val="16"/>
              </w:numPr>
              <w:spacing w:line="240" w:lineRule="auto"/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Identification of eligibility for all the mentioned programs</w:t>
            </w:r>
          </w:p>
          <w:p w14:paraId="2900660A" w14:textId="77777777" w:rsidR="00802715" w:rsidRPr="002B79F7" w:rsidRDefault="00802715" w:rsidP="00802715">
            <w:pPr>
              <w:numPr>
                <w:ilvl w:val="0"/>
                <w:numId w:val="16"/>
              </w:numPr>
              <w:spacing w:line="240" w:lineRule="auto"/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 xml:space="preserve">How the individual clients view their benefits </w:t>
            </w:r>
          </w:p>
        </w:tc>
        <w:tc>
          <w:tcPr>
            <w:tcW w:w="1908" w:type="dxa"/>
          </w:tcPr>
          <w:p w14:paraId="0F575857" w14:textId="6EDB139E" w:rsidR="00802715" w:rsidRPr="002B79F7" w:rsidRDefault="00023F00" w:rsidP="0071780B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3</w:t>
            </w:r>
          </w:p>
        </w:tc>
      </w:tr>
    </w:tbl>
    <w:p w14:paraId="759091F6" w14:textId="77777777" w:rsidR="00802715" w:rsidRPr="002B79F7" w:rsidRDefault="00802715" w:rsidP="00802715">
      <w:pPr>
        <w:rPr>
          <w:rFonts w:ascii="Verdana" w:hAnsi="Verdana"/>
          <w:sz w:val="22"/>
        </w:rPr>
      </w:pPr>
    </w:p>
    <w:tbl>
      <w:tblPr>
        <w:tblStyle w:val="TableGrid"/>
        <w:tblW w:w="0" w:type="auto"/>
        <w:tblLook w:val="0020" w:firstRow="1" w:lastRow="0" w:firstColumn="0" w:lastColumn="0" w:noHBand="0" w:noVBand="0"/>
        <w:tblDescription w:val="This table describes about the Clinical Assignment&#10;"/>
      </w:tblPr>
      <w:tblGrid>
        <w:gridCol w:w="6948"/>
        <w:gridCol w:w="1908"/>
      </w:tblGrid>
      <w:tr w:rsidR="00802715" w:rsidRPr="002B79F7" w14:paraId="2DD690AA" w14:textId="77777777" w:rsidTr="0027320A">
        <w:tc>
          <w:tcPr>
            <w:tcW w:w="6948" w:type="dxa"/>
          </w:tcPr>
          <w:p w14:paraId="463C8001" w14:textId="77777777" w:rsidR="00802715" w:rsidRPr="002B79F7" w:rsidRDefault="00802715" w:rsidP="00F4010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2B79F7">
              <w:rPr>
                <w:rFonts w:ascii="Verdana" w:hAnsi="Verdana"/>
                <w:szCs w:val="22"/>
              </w:rPr>
              <w:lastRenderedPageBreak/>
              <w:t>Web Assignment</w:t>
            </w:r>
          </w:p>
        </w:tc>
        <w:tc>
          <w:tcPr>
            <w:tcW w:w="1908" w:type="dxa"/>
          </w:tcPr>
          <w:p w14:paraId="1A078719" w14:textId="1C4C3AC0" w:rsidR="00802715" w:rsidRPr="002B79F7" w:rsidRDefault="00802715" w:rsidP="00F4010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2B79F7">
              <w:rPr>
                <w:rFonts w:ascii="Verdana" w:hAnsi="Verdana"/>
                <w:szCs w:val="22"/>
              </w:rPr>
              <w:t>Learning Objective</w:t>
            </w:r>
            <w:r w:rsidR="00C9467B" w:rsidRPr="002B79F7">
              <w:rPr>
                <w:rFonts w:ascii="Verdana" w:hAnsi="Verdana"/>
                <w:szCs w:val="22"/>
              </w:rPr>
              <w:t>(s)</w:t>
            </w:r>
          </w:p>
        </w:tc>
      </w:tr>
      <w:tr w:rsidR="00802715" w:rsidRPr="002B79F7" w14:paraId="47564B19" w14:textId="77777777" w:rsidTr="0027320A">
        <w:tc>
          <w:tcPr>
            <w:tcW w:w="6948" w:type="dxa"/>
          </w:tcPr>
          <w:p w14:paraId="1B78A7A5" w14:textId="77777777" w:rsidR="00802715" w:rsidRPr="002B79F7" w:rsidRDefault="00802715" w:rsidP="00F4010F">
            <w:pPr>
              <w:rPr>
                <w:rFonts w:ascii="Verdana" w:hAnsi="Verdana"/>
                <w:sz w:val="22"/>
              </w:rPr>
            </w:pPr>
            <w:r w:rsidRPr="002B79F7">
              <w:rPr>
                <w:rFonts w:ascii="Verdana" w:hAnsi="Verdana"/>
                <w:bCs/>
                <w:sz w:val="22"/>
              </w:rPr>
              <w:t>Assignment #1.</w:t>
            </w:r>
            <w:r w:rsidRPr="002B79F7">
              <w:rPr>
                <w:rFonts w:ascii="Verdana" w:hAnsi="Verdana"/>
                <w:b/>
                <w:bCs/>
                <w:sz w:val="22"/>
              </w:rPr>
              <w:t xml:space="preserve"> </w:t>
            </w:r>
            <w:r w:rsidRPr="002B79F7">
              <w:rPr>
                <w:rFonts w:ascii="Verdana" w:hAnsi="Verdana"/>
                <w:sz w:val="22"/>
              </w:rPr>
              <w:t xml:space="preserve">Students can access the Medicare web site and research various eligibility requirements at </w:t>
            </w:r>
            <w:hyperlink r:id="rId11" w:tooltip="medicare website - research link" w:history="1">
              <w:r w:rsidRPr="002B79F7">
                <w:rPr>
                  <w:rStyle w:val="Hyperlink"/>
                  <w:rFonts w:ascii="Verdana" w:hAnsi="Verdana"/>
                  <w:sz w:val="22"/>
                </w:rPr>
                <w:t>http://www.medicare.gov</w:t>
              </w:r>
            </w:hyperlink>
          </w:p>
        </w:tc>
        <w:tc>
          <w:tcPr>
            <w:tcW w:w="1908" w:type="dxa"/>
          </w:tcPr>
          <w:p w14:paraId="7EC42F44" w14:textId="658C92A7" w:rsidR="00802715" w:rsidRPr="002B79F7" w:rsidRDefault="00023F00" w:rsidP="00F4010F">
            <w:pPr>
              <w:rPr>
                <w:rFonts w:ascii="Verdana" w:hAnsi="Verdana"/>
                <w:b/>
                <w:bCs/>
                <w:sz w:val="22"/>
              </w:rPr>
            </w:pPr>
            <w:r w:rsidRPr="002B79F7">
              <w:rPr>
                <w:rFonts w:ascii="Verdana" w:hAnsi="Verdana"/>
                <w:sz w:val="22"/>
              </w:rPr>
              <w:t>3</w:t>
            </w:r>
          </w:p>
        </w:tc>
      </w:tr>
    </w:tbl>
    <w:p w14:paraId="548BE09D" w14:textId="77777777" w:rsidR="00802715" w:rsidRPr="002B79F7" w:rsidRDefault="00802715" w:rsidP="00802715">
      <w:pPr>
        <w:rPr>
          <w:rFonts w:ascii="Verdana" w:hAnsi="Verdana"/>
          <w:sz w:val="22"/>
        </w:rPr>
      </w:pPr>
    </w:p>
    <w:p w14:paraId="3935E757" w14:textId="18633A8A" w:rsidR="008569C4" w:rsidRPr="002B79F7" w:rsidRDefault="008569C4" w:rsidP="00802715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p w14:paraId="63F8C2C1" w14:textId="18EC1345" w:rsidR="008569C4" w:rsidRPr="002B79F7" w:rsidRDefault="008569C4" w:rsidP="008569C4">
      <w:pPr>
        <w:rPr>
          <w:rFonts w:ascii="Verdana" w:hAnsi="Verdana"/>
          <w:sz w:val="22"/>
          <w:lang w:eastAsia="de-DE"/>
        </w:rPr>
      </w:pPr>
    </w:p>
    <w:p w14:paraId="59545142" w14:textId="31C97722" w:rsidR="002D1245" w:rsidRPr="002B79F7" w:rsidRDefault="002D1245" w:rsidP="00802715">
      <w:pPr>
        <w:pStyle w:val="Heading2"/>
        <w:numPr>
          <w:ilvl w:val="0"/>
          <w:numId w:val="0"/>
        </w:numPr>
        <w:rPr>
          <w:rFonts w:ascii="Verdana" w:hAnsi="Verdana"/>
          <w:szCs w:val="22"/>
        </w:rPr>
      </w:pPr>
    </w:p>
    <w:p w14:paraId="12BE4771" w14:textId="33ABEF38" w:rsidR="0099702B" w:rsidRPr="002B79F7" w:rsidRDefault="0099702B" w:rsidP="0099702B">
      <w:pPr>
        <w:rPr>
          <w:rFonts w:ascii="Verdana" w:hAnsi="Verdana"/>
          <w:sz w:val="22"/>
          <w:lang w:eastAsia="de-DE"/>
        </w:rPr>
      </w:pPr>
    </w:p>
    <w:p w14:paraId="28C77432" w14:textId="6605172D" w:rsidR="0099702B" w:rsidRPr="002B79F7" w:rsidRDefault="0099702B" w:rsidP="00802715">
      <w:pPr>
        <w:pStyle w:val="Heading3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p w14:paraId="06C17A35" w14:textId="6C56FF66" w:rsidR="001E2049" w:rsidRPr="002B79F7" w:rsidRDefault="001E2049" w:rsidP="009B6106">
      <w:pPr>
        <w:rPr>
          <w:rFonts w:ascii="Verdana" w:hAnsi="Verdana"/>
          <w:sz w:val="22"/>
          <w:lang w:eastAsia="de-DE"/>
        </w:rPr>
      </w:pPr>
    </w:p>
    <w:sectPr w:rsidR="001E2049" w:rsidRPr="002B79F7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4C803" w14:textId="77777777" w:rsidR="007F50BF" w:rsidRDefault="007F50BF" w:rsidP="00291CA2">
      <w:pPr>
        <w:spacing w:line="240" w:lineRule="auto"/>
      </w:pPr>
      <w:r>
        <w:separator/>
      </w:r>
    </w:p>
  </w:endnote>
  <w:endnote w:type="continuationSeparator" w:id="0">
    <w:p w14:paraId="3C8FCF35" w14:textId="77777777" w:rsidR="007F50BF" w:rsidRDefault="007F50BF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B79F7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1EE4304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B51F8" w14:textId="77777777" w:rsidR="007F50BF" w:rsidRDefault="007F50BF" w:rsidP="00291CA2">
      <w:pPr>
        <w:spacing w:line="240" w:lineRule="auto"/>
      </w:pPr>
      <w:r>
        <w:separator/>
      </w:r>
    </w:p>
  </w:footnote>
  <w:footnote w:type="continuationSeparator" w:id="0">
    <w:p w14:paraId="2687BA04" w14:textId="77777777" w:rsidR="007F50BF" w:rsidRDefault="007F50BF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6D422DC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243C19"/>
    <w:multiLevelType w:val="hybridMultilevel"/>
    <w:tmpl w:val="B6C43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225F89"/>
    <w:multiLevelType w:val="hybridMultilevel"/>
    <w:tmpl w:val="944EFFD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D4E8D"/>
    <w:multiLevelType w:val="multilevel"/>
    <w:tmpl w:val="44280DF8"/>
    <w:numStyleLink w:val="Headinglist"/>
  </w:abstractNum>
  <w:abstractNum w:abstractNumId="5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26073A1"/>
    <w:multiLevelType w:val="multilevel"/>
    <w:tmpl w:val="B4C2E896"/>
    <w:numStyleLink w:val="Bulletlist"/>
  </w:abstractNum>
  <w:abstractNum w:abstractNumId="7" w15:restartNumberingAfterBreak="0">
    <w:nsid w:val="29572BE1"/>
    <w:multiLevelType w:val="multilevel"/>
    <w:tmpl w:val="44280DF8"/>
    <w:numStyleLink w:val="Headinglist"/>
  </w:abstractNum>
  <w:abstractNum w:abstractNumId="8" w15:restartNumberingAfterBreak="0">
    <w:nsid w:val="2E245079"/>
    <w:multiLevelType w:val="hybridMultilevel"/>
    <w:tmpl w:val="FC90E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53268"/>
    <w:multiLevelType w:val="hybridMultilevel"/>
    <w:tmpl w:val="0CDE24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5AFE1B4C"/>
    <w:multiLevelType w:val="multilevel"/>
    <w:tmpl w:val="44280DF8"/>
    <w:numStyleLink w:val="Headinglist"/>
  </w:abstractNum>
  <w:abstractNum w:abstractNumId="13" w15:restartNumberingAfterBreak="0">
    <w:nsid w:val="5EF9404F"/>
    <w:multiLevelType w:val="hybridMultilevel"/>
    <w:tmpl w:val="B5143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56C1EC4"/>
    <w:multiLevelType w:val="multilevel"/>
    <w:tmpl w:val="B4C2E896"/>
    <w:numStyleLink w:val="Bulletlist"/>
  </w:abstractNum>
  <w:abstractNum w:abstractNumId="16" w15:restartNumberingAfterBreak="0">
    <w:nsid w:val="715F1F27"/>
    <w:multiLevelType w:val="hybridMultilevel"/>
    <w:tmpl w:val="9AE0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773709">
    <w:abstractNumId w:val="5"/>
  </w:num>
  <w:num w:numId="2" w16cid:durableId="716008946">
    <w:abstractNumId w:val="5"/>
  </w:num>
  <w:num w:numId="3" w16cid:durableId="692846593">
    <w:abstractNumId w:val="5"/>
  </w:num>
  <w:num w:numId="4" w16cid:durableId="1169949230">
    <w:abstractNumId w:val="2"/>
  </w:num>
  <w:num w:numId="5" w16cid:durableId="1742217214">
    <w:abstractNumId w:val="7"/>
  </w:num>
  <w:num w:numId="6" w16cid:durableId="869757845">
    <w:abstractNumId w:val="12"/>
  </w:num>
  <w:num w:numId="7" w16cid:durableId="1083143150">
    <w:abstractNumId w:val="10"/>
  </w:num>
  <w:num w:numId="8" w16cid:durableId="1416198524">
    <w:abstractNumId w:val="0"/>
  </w:num>
  <w:num w:numId="9" w16cid:durableId="453256982">
    <w:abstractNumId w:val="15"/>
  </w:num>
  <w:num w:numId="10" w16cid:durableId="39595589">
    <w:abstractNumId w:val="6"/>
  </w:num>
  <w:num w:numId="11" w16cid:durableId="427576663">
    <w:abstractNumId w:val="11"/>
  </w:num>
  <w:num w:numId="12" w16cid:durableId="2030135946">
    <w:abstractNumId w:val="4"/>
  </w:num>
  <w:num w:numId="13" w16cid:durableId="1515804397">
    <w:abstractNumId w:val="14"/>
  </w:num>
  <w:num w:numId="14" w16cid:durableId="1550263298">
    <w:abstractNumId w:val="1"/>
  </w:num>
  <w:num w:numId="15" w16cid:durableId="312100660">
    <w:abstractNumId w:val="13"/>
  </w:num>
  <w:num w:numId="16" w16cid:durableId="1655334168">
    <w:abstractNumId w:val="8"/>
  </w:num>
  <w:num w:numId="17" w16cid:durableId="1328052697">
    <w:abstractNumId w:val="16"/>
  </w:num>
  <w:num w:numId="18" w16cid:durableId="389574732">
    <w:abstractNumId w:val="3"/>
  </w:num>
  <w:num w:numId="19" w16cid:durableId="1374692697">
    <w:abstractNumId w:val="9"/>
  </w:num>
  <w:num w:numId="20" w16cid:durableId="631205050">
    <w:abstractNumId w:val="14"/>
  </w:num>
  <w:num w:numId="21" w16cid:durableId="1393583634">
    <w:abstractNumId w:val="14"/>
  </w:num>
  <w:num w:numId="22" w16cid:durableId="211238877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2MDczMzczMDa2MDFR0lEKTi0uzszPAykwrAUAuEAhoywAAAA="/>
  </w:docVars>
  <w:rsids>
    <w:rsidRoot w:val="00802715"/>
    <w:rsid w:val="000225A6"/>
    <w:rsid w:val="00023F00"/>
    <w:rsid w:val="0003366F"/>
    <w:rsid w:val="000406B1"/>
    <w:rsid w:val="00043C8A"/>
    <w:rsid w:val="00081DAB"/>
    <w:rsid w:val="00081F77"/>
    <w:rsid w:val="000A006E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7320A"/>
    <w:rsid w:val="00291B64"/>
    <w:rsid w:val="00291CA2"/>
    <w:rsid w:val="002B02DB"/>
    <w:rsid w:val="002B4D70"/>
    <w:rsid w:val="002B79F7"/>
    <w:rsid w:val="002C09FD"/>
    <w:rsid w:val="002D1245"/>
    <w:rsid w:val="002E2123"/>
    <w:rsid w:val="002E2AD0"/>
    <w:rsid w:val="00383C5A"/>
    <w:rsid w:val="00395470"/>
    <w:rsid w:val="003C2ED5"/>
    <w:rsid w:val="003E0E83"/>
    <w:rsid w:val="00407BB1"/>
    <w:rsid w:val="00407F47"/>
    <w:rsid w:val="0042066A"/>
    <w:rsid w:val="004214D4"/>
    <w:rsid w:val="00424AAE"/>
    <w:rsid w:val="004377B9"/>
    <w:rsid w:val="004D34AE"/>
    <w:rsid w:val="004E3766"/>
    <w:rsid w:val="00540939"/>
    <w:rsid w:val="0056008D"/>
    <w:rsid w:val="005613E5"/>
    <w:rsid w:val="005C5E2D"/>
    <w:rsid w:val="005D52ED"/>
    <w:rsid w:val="005D76F5"/>
    <w:rsid w:val="00613D2D"/>
    <w:rsid w:val="00673354"/>
    <w:rsid w:val="006C339D"/>
    <w:rsid w:val="006D7A15"/>
    <w:rsid w:val="006E58BE"/>
    <w:rsid w:val="006F4150"/>
    <w:rsid w:val="007172A0"/>
    <w:rsid w:val="00741331"/>
    <w:rsid w:val="00750C7C"/>
    <w:rsid w:val="0075497B"/>
    <w:rsid w:val="00764747"/>
    <w:rsid w:val="00770912"/>
    <w:rsid w:val="007776E2"/>
    <w:rsid w:val="007B5109"/>
    <w:rsid w:val="007F50BF"/>
    <w:rsid w:val="00802715"/>
    <w:rsid w:val="0080300F"/>
    <w:rsid w:val="00816977"/>
    <w:rsid w:val="00822A97"/>
    <w:rsid w:val="008569C4"/>
    <w:rsid w:val="00862813"/>
    <w:rsid w:val="008703C2"/>
    <w:rsid w:val="008933D3"/>
    <w:rsid w:val="008A11B8"/>
    <w:rsid w:val="008B3D87"/>
    <w:rsid w:val="008F4222"/>
    <w:rsid w:val="009008B6"/>
    <w:rsid w:val="009102B7"/>
    <w:rsid w:val="00954377"/>
    <w:rsid w:val="0098330B"/>
    <w:rsid w:val="0099702B"/>
    <w:rsid w:val="009A09A8"/>
    <w:rsid w:val="009B6106"/>
    <w:rsid w:val="00A06AF8"/>
    <w:rsid w:val="00A07639"/>
    <w:rsid w:val="00A215B7"/>
    <w:rsid w:val="00A4160A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C6E5E"/>
    <w:rsid w:val="00C07757"/>
    <w:rsid w:val="00C4765D"/>
    <w:rsid w:val="00C81502"/>
    <w:rsid w:val="00C83B34"/>
    <w:rsid w:val="00C9467B"/>
    <w:rsid w:val="00CD79C5"/>
    <w:rsid w:val="00CE18DB"/>
    <w:rsid w:val="00CE554D"/>
    <w:rsid w:val="00D27242"/>
    <w:rsid w:val="00D40F66"/>
    <w:rsid w:val="00D527C5"/>
    <w:rsid w:val="00D64A9B"/>
    <w:rsid w:val="00D84AF1"/>
    <w:rsid w:val="00DC2093"/>
    <w:rsid w:val="00DD6D04"/>
    <w:rsid w:val="00E100A8"/>
    <w:rsid w:val="00E31E10"/>
    <w:rsid w:val="00E62464"/>
    <w:rsid w:val="00E65DF0"/>
    <w:rsid w:val="00E679CE"/>
    <w:rsid w:val="00E70C89"/>
    <w:rsid w:val="00EB546E"/>
    <w:rsid w:val="00EC7730"/>
    <w:rsid w:val="00EF27E8"/>
    <w:rsid w:val="00F21F48"/>
    <w:rsid w:val="00F4010F"/>
    <w:rsid w:val="00F57370"/>
    <w:rsid w:val="00F704D9"/>
    <w:rsid w:val="00F958A8"/>
    <w:rsid w:val="00FA4FFA"/>
    <w:rsid w:val="00FF1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3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Revision">
    <w:name w:val="Revision"/>
    <w:hidden/>
    <w:uiPriority w:val="99"/>
    <w:semiHidden/>
    <w:rsid w:val="00023F00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24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AE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AE"/>
    <w:rPr>
      <w:b/>
      <w:bCs/>
      <w:color w:val="000000" w:themeColor="text1"/>
      <w:sz w:val="20"/>
      <w:szCs w:val="20"/>
      <w:lang w:val="en-US"/>
    </w:rPr>
  </w:style>
  <w:style w:type="paragraph" w:styleId="ListParagraph">
    <w:name w:val="List Paragraph"/>
    <w:basedOn w:val="Normal"/>
    <w:uiPriority w:val="34"/>
    <w:rsid w:val="00F4010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F27E8"/>
    <w:rPr>
      <w:color w:val="007AC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.gov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FE5F5F-D753-4B86-84F7-24E49340F7E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11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7, Overview of Long-Term Care</dc:title>
  <dc:subject/>
  <dc:creator>Innovative</dc:creator>
  <cp:keywords/>
  <dc:description/>
  <cp:lastModifiedBy>Devaraj N</cp:lastModifiedBy>
  <cp:revision>10</cp:revision>
  <dcterms:created xsi:type="dcterms:W3CDTF">2023-01-10T20:26:00Z</dcterms:created>
  <dcterms:modified xsi:type="dcterms:W3CDTF">2023-04-04T08:00:00Z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b0510e39c7adb01735ac0592c204ed6c9d6346f04400d028b5de6b25666e6c54</vt:lpwstr>
  </property>
</Properties>
</file>