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F7F23" w14:textId="7BFC3C7D" w:rsidR="00CD3D3F" w:rsidRPr="005361D9" w:rsidRDefault="00AE7FA9" w:rsidP="000530A2">
      <w:pPr>
        <w:pStyle w:val="Heading1withoutnumbering"/>
        <w:rPr>
          <w:rFonts w:ascii="Cambria" w:hAnsi="Cambria"/>
          <w:b/>
          <w:bCs/>
          <w:sz w:val="32"/>
          <w:szCs w:val="32"/>
          <w:lang w:bidi="en-US"/>
        </w:rPr>
      </w:pPr>
      <w:r w:rsidRPr="000530A2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4F672F0C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99F45D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CD3D3F" w:rsidRPr="005361D9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0530A2" w:rsidRPr="005361D9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CD3D3F" w:rsidRPr="005361D9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8D01D7" w:rsidRPr="005361D9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31</w:t>
      </w:r>
      <w:r w:rsidR="00CD3D3F" w:rsidRPr="005361D9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Respiratory System</w:t>
      </w:r>
      <w:r w:rsidR="00860C0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</w:t>
      </w:r>
    </w:p>
    <w:p w14:paraId="4E0D3C27" w14:textId="77777777" w:rsidR="00CD3D3F" w:rsidRPr="000530A2" w:rsidRDefault="00CD3D3F" w:rsidP="00CD3D3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2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452"/>
        <w:gridCol w:w="1898"/>
      </w:tblGrid>
      <w:tr w:rsidR="00CD3D3F" w:rsidRPr="000530A2" w14:paraId="0B62D713" w14:textId="77777777" w:rsidTr="0071780B">
        <w:trPr>
          <w:tblHeader/>
        </w:trPr>
        <w:tc>
          <w:tcPr>
            <w:tcW w:w="7452" w:type="dxa"/>
          </w:tcPr>
          <w:p w14:paraId="6CC98739" w14:textId="77777777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898" w:type="dxa"/>
          </w:tcPr>
          <w:p w14:paraId="0A55747F" w14:textId="77777777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CD3D3F" w:rsidRPr="000530A2" w14:paraId="00398A8E" w14:textId="77777777" w:rsidTr="0071780B">
        <w:tc>
          <w:tcPr>
            <w:tcW w:w="7452" w:type="dxa"/>
          </w:tcPr>
          <w:p w14:paraId="69E1AA73" w14:textId="15501984" w:rsidR="00CD3D3F" w:rsidRPr="000530A2" w:rsidRDefault="00CD3D3F" w:rsidP="00547D86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complete Chapter </w:t>
            </w:r>
            <w:r w:rsidR="008D01D7" w:rsidRPr="000530A2">
              <w:rPr>
                <w:rFonts w:ascii="Verdana" w:hAnsi="Verdana"/>
                <w:sz w:val="22"/>
                <w:szCs w:val="22"/>
                <w:lang w:bidi="en-US"/>
              </w:rPr>
              <w:t xml:space="preserve">31 </w:t>
            </w: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 xml:space="preserve">of </w:t>
            </w:r>
            <w:r w:rsidRPr="000530A2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898" w:type="dxa"/>
          </w:tcPr>
          <w:p w14:paraId="1154E09C" w14:textId="77777777" w:rsidR="00CD3D3F" w:rsidRPr="000530A2" w:rsidRDefault="00CD3D3F" w:rsidP="00547D8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1–7</w:t>
            </w:r>
          </w:p>
        </w:tc>
      </w:tr>
      <w:tr w:rsidR="00CD3D3F" w:rsidRPr="000530A2" w14:paraId="570621E3" w14:textId="77777777" w:rsidTr="0071780B">
        <w:tc>
          <w:tcPr>
            <w:tcW w:w="7452" w:type="dxa"/>
          </w:tcPr>
          <w:p w14:paraId="3A8520CF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#2. Students’ essays should include:</w:t>
            </w:r>
          </w:p>
          <w:p w14:paraId="20487A06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Smoking is the leading cause of COPD</w:t>
            </w:r>
          </w:p>
          <w:p w14:paraId="177DEB5C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Persons who smoke are 10 times more likely to develop lung cancer, or cancers of the mouth, tongue, and vocal cords</w:t>
            </w:r>
          </w:p>
          <w:p w14:paraId="54BADE38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Tobacco smoke is a toxic chemical</w:t>
            </w:r>
          </w:p>
          <w:p w14:paraId="1FEBF438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Membranes in the lungs become chronically inflamed</w:t>
            </w:r>
          </w:p>
          <w:p w14:paraId="3A04D512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Chronic inflammation leads to scarring and possibly cancer</w:t>
            </w:r>
          </w:p>
          <w:p w14:paraId="666EED60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Cilia that line the trachea and bronchi are paralyzed and no longer work to keep the airway and lungs clear of mucus</w:t>
            </w:r>
          </w:p>
          <w:p w14:paraId="489573E9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Smoker’s cough attempts to clear the airways</w:t>
            </w:r>
          </w:p>
          <w:p w14:paraId="288C8B09" w14:textId="77777777" w:rsidR="00CD3D3F" w:rsidRPr="000530A2" w:rsidRDefault="00CD3D3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Thin walls of the alveoli are damaged</w:t>
            </w:r>
          </w:p>
        </w:tc>
        <w:tc>
          <w:tcPr>
            <w:tcW w:w="1898" w:type="dxa"/>
          </w:tcPr>
          <w:p w14:paraId="32BEA67F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214EF3CF" w14:textId="77777777" w:rsidR="00CD3D3F" w:rsidRPr="000530A2" w:rsidRDefault="00CD3D3F" w:rsidP="00CD3D3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2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452"/>
        <w:gridCol w:w="1898"/>
      </w:tblGrid>
      <w:tr w:rsidR="00CD3D3F" w:rsidRPr="000530A2" w14:paraId="37D0E66E" w14:textId="77777777" w:rsidTr="0071780B">
        <w:trPr>
          <w:tblHeader/>
        </w:trPr>
        <w:tc>
          <w:tcPr>
            <w:tcW w:w="7452" w:type="dxa"/>
          </w:tcPr>
          <w:p w14:paraId="6CEC06B7" w14:textId="77777777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898" w:type="dxa"/>
          </w:tcPr>
          <w:p w14:paraId="35CA955D" w14:textId="629E8358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F9699C" w:rsidRPr="000530A2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CD3D3F" w:rsidRPr="000530A2" w14:paraId="39127CBA" w14:textId="77777777" w:rsidTr="0071780B">
        <w:tc>
          <w:tcPr>
            <w:tcW w:w="7452" w:type="dxa"/>
          </w:tcPr>
          <w:p w14:paraId="6424D50A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#1. Students’ responses could include:</w:t>
            </w:r>
          </w:p>
          <w:p w14:paraId="740DBA9E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One of the stages of grief—denial, anger, bargaining, depression, or acceptance</w:t>
            </w:r>
          </w:p>
          <w:p w14:paraId="4DBD455F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Guilt</w:t>
            </w:r>
          </w:p>
          <w:p w14:paraId="711B1EA8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Grieving for loss of health</w:t>
            </w:r>
          </w:p>
          <w:p w14:paraId="3874085F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Smoking is physically addictive</w:t>
            </w:r>
          </w:p>
          <w:p w14:paraId="5671E95F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Quitting smoking is extremely difficult</w:t>
            </w:r>
          </w:p>
          <w:p w14:paraId="6B12B893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Stress from having a chronic or terminal condition makes it hard to quit smoking</w:t>
            </w:r>
          </w:p>
          <w:p w14:paraId="483FE227" w14:textId="77777777" w:rsidR="00CD3D3F" w:rsidRPr="000530A2" w:rsidRDefault="00CD3D3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Avoid being judgmental</w:t>
            </w:r>
          </w:p>
        </w:tc>
        <w:tc>
          <w:tcPr>
            <w:tcW w:w="1898" w:type="dxa"/>
          </w:tcPr>
          <w:p w14:paraId="55D3CAA8" w14:textId="77777777" w:rsidR="00CD3D3F" w:rsidRPr="000530A2" w:rsidRDefault="00CD3D3F" w:rsidP="00CD3D3F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  <w:tr w:rsidR="00CD3D3F" w:rsidRPr="000530A2" w14:paraId="33DAA201" w14:textId="77777777" w:rsidTr="0071780B">
        <w:tc>
          <w:tcPr>
            <w:tcW w:w="7452" w:type="dxa"/>
          </w:tcPr>
          <w:p w14:paraId="1547C26A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#2. Students’ responses should include:</w:t>
            </w:r>
          </w:p>
          <w:p w14:paraId="7CFA23FC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Pneumonia</w:t>
            </w:r>
          </w:p>
          <w:p w14:paraId="234385B1" w14:textId="77777777" w:rsidR="00CD3D3F" w:rsidRPr="000530A2" w:rsidRDefault="00CD3D3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infection with virus or bacterium</w:t>
            </w:r>
          </w:p>
          <w:p w14:paraId="706C969D" w14:textId="77777777" w:rsidR="00CD3D3F" w:rsidRPr="000530A2" w:rsidRDefault="00CD3D3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fever, pain, cyanosis, productive cough</w:t>
            </w:r>
          </w:p>
          <w:p w14:paraId="10DAF189" w14:textId="77777777" w:rsidR="00CD3D3F" w:rsidRPr="000530A2" w:rsidRDefault="00CD3D3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with antibiotics if bacterial</w:t>
            </w:r>
          </w:p>
          <w:p w14:paraId="3A70C8D8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Bronchitis</w:t>
            </w:r>
          </w:p>
          <w:p w14:paraId="13D5E987" w14:textId="77777777" w:rsidR="00CD3D3F" w:rsidRPr="000530A2" w:rsidRDefault="00CD3D3F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virus or bacterium</w:t>
            </w:r>
          </w:p>
          <w:p w14:paraId="106C9878" w14:textId="77777777" w:rsidR="00CD3D3F" w:rsidRPr="000530A2" w:rsidRDefault="00CD3D3F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nonproductive “barking” cough</w:t>
            </w:r>
          </w:p>
          <w:p w14:paraId="3121DE74" w14:textId="77777777" w:rsidR="00CD3D3F" w:rsidRPr="000530A2" w:rsidRDefault="00CD3D3F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with antibiotics if bacterial</w:t>
            </w:r>
          </w:p>
          <w:p w14:paraId="7B5FDE15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Influenza</w:t>
            </w:r>
          </w:p>
          <w:p w14:paraId="27D7B295" w14:textId="77777777" w:rsidR="00CD3D3F" w:rsidRPr="000530A2" w:rsidRDefault="00CD3D3F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the influenza virus</w:t>
            </w:r>
          </w:p>
          <w:p w14:paraId="18EAC7C9" w14:textId="77777777" w:rsidR="00CD3D3F" w:rsidRPr="000530A2" w:rsidRDefault="00CD3D3F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sore throat, dry cough, stuffy nose, headache, body aches, weakness, and fever</w:t>
            </w:r>
          </w:p>
          <w:p w14:paraId="01FF32B4" w14:textId="77777777" w:rsidR="00CD3D3F" w:rsidRPr="000530A2" w:rsidRDefault="00CD3D3F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No treatment, only treat the symptoms</w:t>
            </w:r>
          </w:p>
          <w:p w14:paraId="3648DE36" w14:textId="77777777" w:rsidR="00CD3D3F" w:rsidRPr="000530A2" w:rsidRDefault="00CD3D3F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Prevention—annual flu shot</w:t>
            </w:r>
          </w:p>
          <w:p w14:paraId="248187A7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Asthma</w:t>
            </w:r>
          </w:p>
          <w:p w14:paraId="183DC778" w14:textId="77777777" w:rsidR="00CD3D3F" w:rsidRPr="000530A2" w:rsidRDefault="00CD3D3F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Allergens cause the bronchi and bronchioles to constrict</w:t>
            </w:r>
          </w:p>
          <w:p w14:paraId="151A0A1B" w14:textId="77777777" w:rsidR="00CD3D3F" w:rsidRPr="000530A2" w:rsidRDefault="00CD3D3F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wheezing and difficulty breathing</w:t>
            </w:r>
          </w:p>
          <w:p w14:paraId="23027A8A" w14:textId="77777777" w:rsidR="00CD3D3F" w:rsidRPr="000530A2" w:rsidRDefault="00CD3D3F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Acute attacks are treated with inhaled drugs called bronchodilators and steroids</w:t>
            </w:r>
          </w:p>
          <w:p w14:paraId="3123B39C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Emphysema</w:t>
            </w:r>
          </w:p>
          <w:p w14:paraId="41AE3958" w14:textId="77777777" w:rsidR="00CD3D3F" w:rsidRPr="000530A2" w:rsidRDefault="00CD3D3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smoking</w:t>
            </w:r>
          </w:p>
          <w:p w14:paraId="53DABE5B" w14:textId="77777777" w:rsidR="00CD3D3F" w:rsidRPr="000530A2" w:rsidRDefault="00CD3D3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trouble getting a “proper breath,” shallow and rapid breathing, barrel-shaped chest</w:t>
            </w:r>
          </w:p>
          <w:p w14:paraId="09C59DA7" w14:textId="77777777" w:rsidR="00CD3D3F" w:rsidRPr="000530A2" w:rsidRDefault="00CD3D3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symptomatically, oxygen</w:t>
            </w:r>
          </w:p>
          <w:p w14:paraId="7D3DB50E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Chronic bronchitis</w:t>
            </w:r>
          </w:p>
          <w:p w14:paraId="4357CC6D" w14:textId="77777777" w:rsidR="00CD3D3F" w:rsidRPr="000530A2" w:rsidRDefault="00CD3D3F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long-term irritation of the bronchi and bronchioles by such things as tobacco smoke</w:t>
            </w:r>
          </w:p>
          <w:p w14:paraId="1A4A52A2" w14:textId="77777777" w:rsidR="00CD3D3F" w:rsidRPr="000530A2" w:rsidRDefault="00CD3D3F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nagging, productive cough, tightness in the chest, difficulty breathing</w:t>
            </w:r>
          </w:p>
          <w:p w14:paraId="3050CCF2" w14:textId="77777777" w:rsidR="00CD3D3F" w:rsidRPr="000530A2" w:rsidRDefault="00CD3D3F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symptomatically, oxygen</w:t>
            </w:r>
          </w:p>
          <w:p w14:paraId="26D32D51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Cancer</w:t>
            </w:r>
          </w:p>
          <w:p w14:paraId="0E7E4842" w14:textId="77777777" w:rsidR="00CD3D3F" w:rsidRPr="000530A2" w:rsidRDefault="00CD3D3F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irritants such as smoking, metastasis from other cancers</w:t>
            </w:r>
          </w:p>
          <w:p w14:paraId="1DA6B890" w14:textId="77777777" w:rsidR="00CD3D3F" w:rsidRPr="000530A2" w:rsidRDefault="00CD3D3F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a sore in the mouth that does not heal, nagging, or persistent cough or hoarseness</w:t>
            </w:r>
          </w:p>
          <w:p w14:paraId="200322B6" w14:textId="77777777" w:rsidR="00CD3D3F" w:rsidRPr="000530A2" w:rsidRDefault="00CD3D3F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with surgery, chemotherapy, radiation</w:t>
            </w:r>
          </w:p>
          <w:p w14:paraId="33577503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Pneumothorax</w:t>
            </w:r>
          </w:p>
          <w:p w14:paraId="3D30C636" w14:textId="77777777" w:rsidR="00CD3D3F" w:rsidRPr="000530A2" w:rsidRDefault="00CD3D3F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chest trauma; air enters the chest cavity</w:t>
            </w:r>
          </w:p>
          <w:p w14:paraId="1330E275" w14:textId="77777777" w:rsidR="00CD3D3F" w:rsidRPr="000530A2" w:rsidRDefault="00CD3D3F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chest wound, difficulty breathing</w:t>
            </w:r>
          </w:p>
          <w:p w14:paraId="556C5800" w14:textId="77777777" w:rsidR="00CD3D3F" w:rsidRPr="000530A2" w:rsidRDefault="00CD3D3F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Treated by insertion of chest tube</w:t>
            </w:r>
          </w:p>
          <w:p w14:paraId="3878EC5D" w14:textId="77777777" w:rsidR="00CD3D3F" w:rsidRPr="000530A2" w:rsidRDefault="00CD3D3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Hemothorax</w:t>
            </w:r>
          </w:p>
          <w:p w14:paraId="12108900" w14:textId="77777777" w:rsidR="00CD3D3F" w:rsidRPr="000530A2" w:rsidRDefault="00CD3D3F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Caused by chest trauma, or a rupture in the lung tissue; blood builds up in the chest cavity</w:t>
            </w:r>
          </w:p>
          <w:p w14:paraId="1F6476FB" w14:textId="77777777" w:rsidR="00CD3D3F" w:rsidRPr="000530A2" w:rsidRDefault="00CD3D3F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S&amp;S include difficulty breathing</w:t>
            </w:r>
          </w:p>
          <w:p w14:paraId="6C353494" w14:textId="77777777" w:rsidR="00CD3D3F" w:rsidRPr="000530A2" w:rsidRDefault="00CD3D3F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 xml:space="preserve">Treated with surgery if necessary to stop the bleeding, </w:t>
            </w: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and insertion of chest tube</w:t>
            </w:r>
          </w:p>
        </w:tc>
        <w:tc>
          <w:tcPr>
            <w:tcW w:w="1898" w:type="dxa"/>
          </w:tcPr>
          <w:p w14:paraId="502EF0D9" w14:textId="727C4665" w:rsidR="00CD3D3F" w:rsidRPr="000530A2" w:rsidRDefault="00CD3D3F" w:rsidP="00CD3D3F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4</w:t>
            </w:r>
            <w:r w:rsidR="008D01D7" w:rsidRPr="000530A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, 5</w:t>
            </w:r>
          </w:p>
        </w:tc>
      </w:tr>
    </w:tbl>
    <w:p w14:paraId="6585CCCA" w14:textId="77777777" w:rsidR="00CD3D3F" w:rsidRPr="000530A2" w:rsidRDefault="00CD3D3F" w:rsidP="00CD3D3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2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452"/>
        <w:gridCol w:w="1898"/>
      </w:tblGrid>
      <w:tr w:rsidR="00CD3D3F" w:rsidRPr="000530A2" w14:paraId="5EC30A52" w14:textId="77777777" w:rsidTr="0071780B">
        <w:trPr>
          <w:tblHeader/>
        </w:trPr>
        <w:tc>
          <w:tcPr>
            <w:tcW w:w="7452" w:type="dxa"/>
          </w:tcPr>
          <w:p w14:paraId="590E45B6" w14:textId="77777777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898" w:type="dxa"/>
          </w:tcPr>
          <w:p w14:paraId="13953947" w14:textId="632128FD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F9699C" w:rsidRPr="000530A2">
              <w:rPr>
                <w:rFonts w:ascii="Verdana" w:hAnsi="Verdana"/>
                <w:szCs w:val="22"/>
                <w:lang w:bidi="en-US"/>
              </w:rPr>
              <w:t>(</w:t>
            </w:r>
            <w:r w:rsidRPr="000530A2">
              <w:rPr>
                <w:rFonts w:ascii="Verdana" w:hAnsi="Verdana"/>
                <w:szCs w:val="22"/>
                <w:lang w:bidi="en-US"/>
              </w:rPr>
              <w:t>s</w:t>
            </w:r>
            <w:r w:rsidR="00F9699C" w:rsidRPr="000530A2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CD3D3F" w:rsidRPr="000530A2" w14:paraId="73128E84" w14:textId="77777777" w:rsidTr="0071780B">
        <w:tc>
          <w:tcPr>
            <w:tcW w:w="7452" w:type="dxa"/>
          </w:tcPr>
          <w:p w14:paraId="7B6FC819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#1. Students should observe for normal respiratory patterns in the patients and residents they are caring for, and report any of the following observations immediately to the nurse and the instructor:</w:t>
            </w:r>
          </w:p>
          <w:p w14:paraId="0A5C5EE5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 person experiences the sudden onset of chest pain or difficulty breathing</w:t>
            </w:r>
          </w:p>
          <w:p w14:paraId="14B13BC1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 person develops noisy breathing</w:t>
            </w:r>
          </w:p>
          <w:p w14:paraId="6E4E164E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 person begins to make fluid-like, gurgling sounds</w:t>
            </w:r>
          </w:p>
          <w:p w14:paraId="44BA9B35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The oxygen flow rate on the oxygen flow meter does not match the ordered amount of oxygen</w:t>
            </w:r>
          </w:p>
          <w:p w14:paraId="45E1173F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The gauge on a pressurized oxygen tank indicates that the oxygen level is low</w:t>
            </w:r>
          </w:p>
          <w:p w14:paraId="6745A14E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The screen on a pulse oximeter shows a reading of less than 90%</w:t>
            </w:r>
          </w:p>
          <w:p w14:paraId="754A09DF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 person’s skin has a blue or gray tinge, either at rest or while exercising</w:t>
            </w:r>
          </w:p>
          <w:p w14:paraId="3469965D" w14:textId="77777777" w:rsidR="00CD3D3F" w:rsidRPr="000530A2" w:rsidRDefault="00CD3D3F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 person coughs up sputum that is discolored</w:t>
            </w:r>
          </w:p>
        </w:tc>
        <w:tc>
          <w:tcPr>
            <w:tcW w:w="1898" w:type="dxa"/>
          </w:tcPr>
          <w:p w14:paraId="51BA4C6B" w14:textId="2F2DF732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  <w:r w:rsidR="00C95952" w:rsidRPr="000530A2">
              <w:rPr>
                <w:rFonts w:ascii="Verdana" w:hAnsi="Verdana"/>
                <w:sz w:val="22"/>
                <w:szCs w:val="22"/>
                <w:lang w:bidi="en-US"/>
              </w:rPr>
              <w:t>, 7</w:t>
            </w:r>
          </w:p>
        </w:tc>
      </w:tr>
      <w:tr w:rsidR="00CD3D3F" w:rsidRPr="000530A2" w14:paraId="58CFEBF9" w14:textId="77777777" w:rsidTr="0071780B">
        <w:tc>
          <w:tcPr>
            <w:tcW w:w="7452" w:type="dxa"/>
          </w:tcPr>
          <w:p w14:paraId="29F26281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#2. Request the respiratory therapist in the clinical area to speak to the class and include:</w:t>
            </w:r>
          </w:p>
          <w:p w14:paraId="52B9AEC7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Drugs such as oxygen</w:t>
            </w:r>
          </w:p>
          <w:p w14:paraId="3872DFCF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Mechanical ventilation</w:t>
            </w:r>
          </w:p>
          <w:p w14:paraId="2A00E809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Postural drainage</w:t>
            </w:r>
          </w:p>
          <w:p w14:paraId="7FD260F4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Nebulizers</w:t>
            </w:r>
          </w:p>
          <w:p w14:paraId="44DE7FFA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Humidifiers</w:t>
            </w:r>
          </w:p>
          <w:p w14:paraId="26E08618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Oxygen delivery systems</w:t>
            </w:r>
          </w:p>
          <w:p w14:paraId="0E850C41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Pulse oximeter</w:t>
            </w:r>
          </w:p>
          <w:p w14:paraId="2133E2AC" w14:textId="77777777" w:rsidR="00CD3D3F" w:rsidRPr="000530A2" w:rsidRDefault="00CD3D3F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Observations of equipment should include:</w:t>
            </w:r>
          </w:p>
          <w:p w14:paraId="5E8B97C8" w14:textId="77777777" w:rsidR="00CD3D3F" w:rsidRPr="000530A2" w:rsidRDefault="00CD3D3F">
            <w:pPr>
              <w:numPr>
                <w:ilvl w:val="1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Check the humidifier bottle for bubbles and water level</w:t>
            </w:r>
          </w:p>
          <w:p w14:paraId="2C4AAF72" w14:textId="77777777" w:rsidR="00CD3D3F" w:rsidRPr="000530A2" w:rsidRDefault="00CD3D3F">
            <w:pPr>
              <w:numPr>
                <w:ilvl w:val="1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Make certain oxygen tubing is free of kinks</w:t>
            </w:r>
          </w:p>
          <w:p w14:paraId="48396F72" w14:textId="77777777" w:rsidR="00CD3D3F" w:rsidRPr="000530A2" w:rsidRDefault="00CD3D3F">
            <w:pPr>
              <w:numPr>
                <w:ilvl w:val="1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Make sure the oxygen flow rate matches the ordered flow rate</w:t>
            </w:r>
          </w:p>
          <w:p w14:paraId="5E7549BF" w14:textId="77777777" w:rsidR="00CD3D3F" w:rsidRPr="000530A2" w:rsidRDefault="00CD3D3F">
            <w:pPr>
              <w:numPr>
                <w:ilvl w:val="1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Make sure endotracheal and tracheostomy tubing stays connected at all times</w:t>
            </w:r>
          </w:p>
        </w:tc>
        <w:tc>
          <w:tcPr>
            <w:tcW w:w="1898" w:type="dxa"/>
          </w:tcPr>
          <w:p w14:paraId="549AFC5A" w14:textId="66260C63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5, 6</w:t>
            </w:r>
            <w:r w:rsidR="00C95952" w:rsidRPr="000530A2">
              <w:rPr>
                <w:rFonts w:ascii="Verdana" w:hAnsi="Verdana"/>
                <w:sz w:val="22"/>
                <w:szCs w:val="22"/>
                <w:lang w:bidi="en-US"/>
              </w:rPr>
              <w:t>, 7</w:t>
            </w:r>
          </w:p>
        </w:tc>
      </w:tr>
    </w:tbl>
    <w:p w14:paraId="3B9CA326" w14:textId="77777777" w:rsidR="00CD3D3F" w:rsidRPr="000530A2" w:rsidRDefault="00CD3D3F" w:rsidP="00CD3D3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2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452"/>
        <w:gridCol w:w="1898"/>
      </w:tblGrid>
      <w:tr w:rsidR="00CD3D3F" w:rsidRPr="000530A2" w14:paraId="76FB600A" w14:textId="77777777" w:rsidTr="0071780B">
        <w:trPr>
          <w:tblHeader/>
        </w:trPr>
        <w:tc>
          <w:tcPr>
            <w:tcW w:w="7452" w:type="dxa"/>
          </w:tcPr>
          <w:p w14:paraId="032BADAB" w14:textId="77777777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lastRenderedPageBreak/>
              <w:t>Web Assignment</w:t>
            </w:r>
          </w:p>
        </w:tc>
        <w:tc>
          <w:tcPr>
            <w:tcW w:w="1898" w:type="dxa"/>
          </w:tcPr>
          <w:p w14:paraId="3DB229D3" w14:textId="3FE5E291" w:rsidR="00CD3D3F" w:rsidRPr="000530A2" w:rsidRDefault="00CD3D3F" w:rsidP="00547D8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0530A2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F9699C" w:rsidRPr="000530A2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CD3D3F" w:rsidRPr="000530A2" w14:paraId="26130B59" w14:textId="77777777" w:rsidTr="0071780B">
        <w:tc>
          <w:tcPr>
            <w:tcW w:w="7452" w:type="dxa"/>
          </w:tcPr>
          <w:p w14:paraId="24A04F0E" w14:textId="77777777" w:rsidR="00CD3D3F" w:rsidRPr="000530A2" w:rsidRDefault="00CD3D3F" w:rsidP="00547D8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Assignment #1. Students can access information by entering “influenza viruses” to find web site such as:</w:t>
            </w:r>
          </w:p>
          <w:p w14:paraId="35058375" w14:textId="77777777" w:rsidR="00CD3D3F" w:rsidRPr="000530A2" w:rsidRDefault="00000000" w:rsidP="00547D86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influenza viruses" w:history="1">
              <w:r w:rsidR="00CD3D3F" w:rsidRPr="000530A2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http://www.cdc.gov/flu/about/viruses</w:t>
              </w:r>
            </w:hyperlink>
          </w:p>
          <w:p w14:paraId="2F910243" w14:textId="77777777" w:rsidR="00CD3D3F" w:rsidRPr="000530A2" w:rsidRDefault="00CD3D3F" w:rsidP="00CD3D3F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69108740" w14:textId="77777777" w:rsidR="00CD3D3F" w:rsidRPr="000530A2" w:rsidRDefault="00CD3D3F" w:rsidP="00DB108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Types of viruses students can find include:</w:t>
            </w:r>
          </w:p>
          <w:p w14:paraId="3A2183F5" w14:textId="77777777" w:rsidR="00CD3D3F" w:rsidRPr="000530A2" w:rsidRDefault="00CD3D3F">
            <w:pPr>
              <w:pStyle w:val="ListParagraph"/>
              <w:numPr>
                <w:ilvl w:val="0"/>
                <w:numId w:val="1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0530A2">
              <w:rPr>
                <w:rFonts w:ascii="Verdana" w:eastAsia="Calibri" w:hAnsi="Verdana"/>
                <w:sz w:val="22"/>
                <w:szCs w:val="22"/>
              </w:rPr>
              <w:t>Influenza A</w:t>
            </w:r>
          </w:p>
          <w:p w14:paraId="32D02273" w14:textId="77777777" w:rsidR="00CD3D3F" w:rsidRPr="000530A2" w:rsidRDefault="00CD3D3F">
            <w:pPr>
              <w:pStyle w:val="ListParagraph"/>
              <w:numPr>
                <w:ilvl w:val="0"/>
                <w:numId w:val="1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0530A2">
              <w:rPr>
                <w:rFonts w:ascii="Verdana" w:eastAsia="Calibri" w:hAnsi="Verdana"/>
                <w:sz w:val="22"/>
                <w:szCs w:val="22"/>
              </w:rPr>
              <w:t>H1N1 (Swine)</w:t>
            </w:r>
          </w:p>
          <w:p w14:paraId="75C66473" w14:textId="77777777" w:rsidR="00CD3D3F" w:rsidRPr="000530A2" w:rsidRDefault="00CD3D3F">
            <w:pPr>
              <w:pStyle w:val="ListParagraph"/>
              <w:numPr>
                <w:ilvl w:val="0"/>
                <w:numId w:val="1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0530A2">
              <w:rPr>
                <w:rFonts w:ascii="Verdana" w:eastAsia="Calibri" w:hAnsi="Verdana"/>
                <w:sz w:val="22"/>
                <w:szCs w:val="22"/>
              </w:rPr>
              <w:t>H3N2</w:t>
            </w:r>
          </w:p>
          <w:p w14:paraId="57088557" w14:textId="77777777" w:rsidR="00CD3D3F" w:rsidRPr="000530A2" w:rsidRDefault="00CD3D3F">
            <w:pPr>
              <w:pStyle w:val="ListParagraph"/>
              <w:numPr>
                <w:ilvl w:val="0"/>
                <w:numId w:val="1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0530A2">
              <w:rPr>
                <w:rFonts w:ascii="Verdana" w:eastAsia="Calibri" w:hAnsi="Verdana"/>
                <w:sz w:val="22"/>
                <w:szCs w:val="22"/>
              </w:rPr>
              <w:t>Influenza B</w:t>
            </w:r>
          </w:p>
        </w:tc>
        <w:tc>
          <w:tcPr>
            <w:tcW w:w="1898" w:type="dxa"/>
          </w:tcPr>
          <w:p w14:paraId="7CF0344B" w14:textId="77777777" w:rsidR="00CD3D3F" w:rsidRPr="000530A2" w:rsidRDefault="00CD3D3F" w:rsidP="00547D86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0530A2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06C17A35" w14:textId="0FD28383" w:rsidR="001E2049" w:rsidRPr="000530A2" w:rsidRDefault="001E2049" w:rsidP="00CD3D3F">
      <w:pPr>
        <w:rPr>
          <w:rFonts w:ascii="Verdana" w:hAnsi="Verdana"/>
          <w:sz w:val="22"/>
          <w:lang w:eastAsia="de-DE"/>
        </w:rPr>
      </w:pPr>
    </w:p>
    <w:sectPr w:rsidR="001E2049" w:rsidRPr="000530A2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0EFC" w14:textId="77777777" w:rsidR="00E4073A" w:rsidRDefault="00E4073A" w:rsidP="00291CA2">
      <w:pPr>
        <w:spacing w:line="240" w:lineRule="auto"/>
      </w:pPr>
      <w:r>
        <w:separator/>
      </w:r>
    </w:p>
  </w:endnote>
  <w:endnote w:type="continuationSeparator" w:id="0">
    <w:p w14:paraId="1140871A" w14:textId="77777777" w:rsidR="00E4073A" w:rsidRDefault="00E4073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530A2">
            <w:rPr>
              <w:noProof/>
            </w:rPr>
            <w:t>4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1E5F770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E2B57" w14:textId="77777777" w:rsidR="00E4073A" w:rsidRDefault="00E4073A" w:rsidP="00291CA2">
      <w:pPr>
        <w:spacing w:line="240" w:lineRule="auto"/>
      </w:pPr>
      <w:r>
        <w:separator/>
      </w:r>
    </w:p>
  </w:footnote>
  <w:footnote w:type="continuationSeparator" w:id="0">
    <w:p w14:paraId="3193FDE9" w14:textId="77777777" w:rsidR="00E4073A" w:rsidRDefault="00E4073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A70A46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8ED2AB0"/>
    <w:multiLevelType w:val="hybridMultilevel"/>
    <w:tmpl w:val="1C6EF358"/>
    <w:lvl w:ilvl="0" w:tplc="0212E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0582A14"/>
    <w:multiLevelType w:val="hybridMultilevel"/>
    <w:tmpl w:val="E26CE9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F73CC1"/>
    <w:multiLevelType w:val="hybridMultilevel"/>
    <w:tmpl w:val="E80CD9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DC6BF9"/>
    <w:multiLevelType w:val="hybridMultilevel"/>
    <w:tmpl w:val="F8EE83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4A2E32"/>
    <w:multiLevelType w:val="hybridMultilevel"/>
    <w:tmpl w:val="A3BC0A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7813AA0"/>
    <w:multiLevelType w:val="hybridMultilevel"/>
    <w:tmpl w:val="A552B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278A1"/>
    <w:multiLevelType w:val="hybridMultilevel"/>
    <w:tmpl w:val="1AB642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8F602D0"/>
    <w:multiLevelType w:val="hybridMultilevel"/>
    <w:tmpl w:val="D21AD9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8007A6D"/>
    <w:multiLevelType w:val="multilevel"/>
    <w:tmpl w:val="B4C2E896"/>
    <w:numStyleLink w:val="Bulletlist"/>
  </w:abstractNum>
  <w:abstractNum w:abstractNumId="15" w15:restartNumberingAfterBreak="0">
    <w:nsid w:val="49DB0F03"/>
    <w:multiLevelType w:val="hybridMultilevel"/>
    <w:tmpl w:val="499EA7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1B00708"/>
    <w:multiLevelType w:val="hybridMultilevel"/>
    <w:tmpl w:val="E8AC92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23AB6"/>
    <w:multiLevelType w:val="hybridMultilevel"/>
    <w:tmpl w:val="1C9E2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9528F"/>
    <w:multiLevelType w:val="hybridMultilevel"/>
    <w:tmpl w:val="F5766A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36850BF"/>
    <w:multiLevelType w:val="hybridMultilevel"/>
    <w:tmpl w:val="DD360C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F4343F"/>
    <w:multiLevelType w:val="multilevel"/>
    <w:tmpl w:val="44280DF8"/>
    <w:numStyleLink w:val="Headinglist"/>
  </w:abstractNum>
  <w:abstractNum w:abstractNumId="21" w15:restartNumberingAfterBreak="0">
    <w:nsid w:val="6B486531"/>
    <w:multiLevelType w:val="hybridMultilevel"/>
    <w:tmpl w:val="8752F4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DE7C49"/>
    <w:multiLevelType w:val="hybridMultilevel"/>
    <w:tmpl w:val="9DAE8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62441">
    <w:abstractNumId w:val="5"/>
  </w:num>
  <w:num w:numId="2" w16cid:durableId="1335231400">
    <w:abstractNumId w:val="13"/>
  </w:num>
  <w:num w:numId="3" w16cid:durableId="692269942">
    <w:abstractNumId w:val="14"/>
  </w:num>
  <w:num w:numId="4" w16cid:durableId="1547910415">
    <w:abstractNumId w:val="20"/>
  </w:num>
  <w:num w:numId="5" w16cid:durableId="2058624736">
    <w:abstractNumId w:val="22"/>
  </w:num>
  <w:num w:numId="6" w16cid:durableId="954365082">
    <w:abstractNumId w:val="10"/>
  </w:num>
  <w:num w:numId="7" w16cid:durableId="128135350">
    <w:abstractNumId w:val="9"/>
  </w:num>
  <w:num w:numId="8" w16cid:durableId="1974827483">
    <w:abstractNumId w:val="12"/>
  </w:num>
  <w:num w:numId="9" w16cid:durableId="673805360">
    <w:abstractNumId w:val="18"/>
  </w:num>
  <w:num w:numId="10" w16cid:durableId="1347753917">
    <w:abstractNumId w:val="6"/>
  </w:num>
  <w:num w:numId="11" w16cid:durableId="1495956062">
    <w:abstractNumId w:val="8"/>
  </w:num>
  <w:num w:numId="12" w16cid:durableId="551815041">
    <w:abstractNumId w:val="19"/>
  </w:num>
  <w:num w:numId="13" w16cid:durableId="697238305">
    <w:abstractNumId w:val="21"/>
  </w:num>
  <w:num w:numId="14" w16cid:durableId="1692953489">
    <w:abstractNumId w:val="15"/>
  </w:num>
  <w:num w:numId="15" w16cid:durableId="1138183791">
    <w:abstractNumId w:val="11"/>
  </w:num>
  <w:num w:numId="16" w16cid:durableId="1232275989">
    <w:abstractNumId w:val="7"/>
  </w:num>
  <w:num w:numId="17" w16cid:durableId="283851982">
    <w:abstractNumId w:val="17"/>
  </w:num>
  <w:num w:numId="18" w16cid:durableId="1824351242">
    <w:abstractNumId w:val="16"/>
  </w:num>
  <w:num w:numId="19" w16cid:durableId="2051953250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530A2"/>
    <w:rsid w:val="00081DAB"/>
    <w:rsid w:val="00081F77"/>
    <w:rsid w:val="00083449"/>
    <w:rsid w:val="000A006E"/>
    <w:rsid w:val="000A1EB5"/>
    <w:rsid w:val="00125989"/>
    <w:rsid w:val="00141660"/>
    <w:rsid w:val="00145E2E"/>
    <w:rsid w:val="001555F5"/>
    <w:rsid w:val="001651E5"/>
    <w:rsid w:val="00195DD3"/>
    <w:rsid w:val="001B183D"/>
    <w:rsid w:val="001C626B"/>
    <w:rsid w:val="001D07AE"/>
    <w:rsid w:val="001E2049"/>
    <w:rsid w:val="001F0D8F"/>
    <w:rsid w:val="00215E24"/>
    <w:rsid w:val="00230609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83C5A"/>
    <w:rsid w:val="003923CD"/>
    <w:rsid w:val="00395470"/>
    <w:rsid w:val="003C2972"/>
    <w:rsid w:val="003C2ED5"/>
    <w:rsid w:val="003E162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5361D9"/>
    <w:rsid w:val="00540939"/>
    <w:rsid w:val="00547D86"/>
    <w:rsid w:val="0056008D"/>
    <w:rsid w:val="005613E5"/>
    <w:rsid w:val="00574659"/>
    <w:rsid w:val="00597096"/>
    <w:rsid w:val="005C5E2D"/>
    <w:rsid w:val="005C65E6"/>
    <w:rsid w:val="005D52ED"/>
    <w:rsid w:val="005E7BC2"/>
    <w:rsid w:val="00613D2D"/>
    <w:rsid w:val="00651F7D"/>
    <w:rsid w:val="00663067"/>
    <w:rsid w:val="00671D76"/>
    <w:rsid w:val="00673354"/>
    <w:rsid w:val="00675C79"/>
    <w:rsid w:val="006C339D"/>
    <w:rsid w:val="006D620A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E14A7"/>
    <w:rsid w:val="00802715"/>
    <w:rsid w:val="0080300F"/>
    <w:rsid w:val="008158DF"/>
    <w:rsid w:val="00816977"/>
    <w:rsid w:val="00822A97"/>
    <w:rsid w:val="008569C4"/>
    <w:rsid w:val="00860C01"/>
    <w:rsid w:val="0086143A"/>
    <w:rsid w:val="008703C2"/>
    <w:rsid w:val="00893370"/>
    <w:rsid w:val="008933D3"/>
    <w:rsid w:val="008A11B8"/>
    <w:rsid w:val="008B3D87"/>
    <w:rsid w:val="008D01D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31801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5377F"/>
    <w:rsid w:val="00B62074"/>
    <w:rsid w:val="00B664A6"/>
    <w:rsid w:val="00B85C4B"/>
    <w:rsid w:val="00B90C0A"/>
    <w:rsid w:val="00B94051"/>
    <w:rsid w:val="00B9529F"/>
    <w:rsid w:val="00BB4EA8"/>
    <w:rsid w:val="00BC4B10"/>
    <w:rsid w:val="00BE5952"/>
    <w:rsid w:val="00C06941"/>
    <w:rsid w:val="00C07757"/>
    <w:rsid w:val="00C2737F"/>
    <w:rsid w:val="00C40B0D"/>
    <w:rsid w:val="00C46EB6"/>
    <w:rsid w:val="00C4765D"/>
    <w:rsid w:val="00C83B34"/>
    <w:rsid w:val="00C95952"/>
    <w:rsid w:val="00CD3D3F"/>
    <w:rsid w:val="00CD79C5"/>
    <w:rsid w:val="00CE18DB"/>
    <w:rsid w:val="00D27242"/>
    <w:rsid w:val="00D40F66"/>
    <w:rsid w:val="00D527C5"/>
    <w:rsid w:val="00D64A9B"/>
    <w:rsid w:val="00DA4EC2"/>
    <w:rsid w:val="00DB108B"/>
    <w:rsid w:val="00DC2093"/>
    <w:rsid w:val="00DD6D04"/>
    <w:rsid w:val="00E058D2"/>
    <w:rsid w:val="00E100A8"/>
    <w:rsid w:val="00E25DF8"/>
    <w:rsid w:val="00E31E10"/>
    <w:rsid w:val="00E4073A"/>
    <w:rsid w:val="00E679CE"/>
    <w:rsid w:val="00E70C89"/>
    <w:rsid w:val="00EB546E"/>
    <w:rsid w:val="00ED613C"/>
    <w:rsid w:val="00F60CB8"/>
    <w:rsid w:val="00F704D9"/>
    <w:rsid w:val="00F92E83"/>
    <w:rsid w:val="00F958A8"/>
    <w:rsid w:val="00F9699C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01D7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1D7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D01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01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01D7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1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1D7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47D86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dc.gov/flu/about/viruses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553F1F58-493E-457C-ADF1-5FA272480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10</TotalTime>
  <Pages>4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Suggested Answers to Assignments, Chapter 31, The Respiratory System</vt:lpstr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31, The Respiratory System</dc:title>
  <dc:subject/>
  <dc:creator>Innovative</dc:creator>
  <cp:keywords/>
  <dc:description/>
  <cp:lastModifiedBy>Devaraj N</cp:lastModifiedBy>
  <cp:revision>8</cp:revision>
  <dcterms:created xsi:type="dcterms:W3CDTF">2023-01-17T20:51:00Z</dcterms:created>
  <dcterms:modified xsi:type="dcterms:W3CDTF">2023-04-04T08:10:00Z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02688932d9ec629422ef0ab11f9cd5832a67b629ec810f8ee7d6251c1755cf97</vt:lpwstr>
  </property>
</Properties>
</file>