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BAE8E" w14:textId="4206C95C" w:rsidR="008C73D8" w:rsidRPr="00CD2542" w:rsidRDefault="00AE7FA9" w:rsidP="00CD2542">
      <w:pPr>
        <w:pStyle w:val="Heading1withoutnumbering"/>
        <w:rPr>
          <w:rFonts w:ascii="Cambria" w:hAnsi="Cambria"/>
          <w:sz w:val="32"/>
          <w:szCs w:val="32"/>
          <w:lang w:bidi="en-US"/>
        </w:rPr>
      </w:pPr>
      <w:r w:rsidRPr="00CD2542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5A9DEB4B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78E1D29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8C73D8" w:rsidRPr="00A51FD7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CD2542" w:rsidRPr="00A51FD7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8C73D8" w:rsidRPr="00A51FD7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Chapter 3</w:t>
      </w:r>
      <w:r w:rsidR="00183163" w:rsidRPr="00A51FD7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8</w:t>
      </w:r>
      <w:r w:rsidR="008C73D8" w:rsidRPr="00A51FD7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The Reproductive System</w:t>
      </w:r>
    </w:p>
    <w:p w14:paraId="6AF44F41" w14:textId="77777777" w:rsidR="008C73D8" w:rsidRPr="00CD2542" w:rsidRDefault="008C73D8" w:rsidP="008C73D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9"/>
        <w:tblW w:w="0" w:type="auto"/>
        <w:tblLook w:val="04A0" w:firstRow="1" w:lastRow="0" w:firstColumn="1" w:lastColumn="0" w:noHBand="0" w:noVBand="1"/>
        <w:tblDescription w:val="This table describes about the Written Assignments"/>
      </w:tblPr>
      <w:tblGrid>
        <w:gridCol w:w="7204"/>
        <w:gridCol w:w="2146"/>
      </w:tblGrid>
      <w:tr w:rsidR="008C73D8" w:rsidRPr="00CD2542" w14:paraId="149BD280" w14:textId="77777777" w:rsidTr="0071780B">
        <w:trPr>
          <w:tblHeader/>
        </w:trPr>
        <w:tc>
          <w:tcPr>
            <w:tcW w:w="7204" w:type="dxa"/>
          </w:tcPr>
          <w:p w14:paraId="3991705E" w14:textId="77777777" w:rsidR="008C73D8" w:rsidRPr="00CD2542" w:rsidRDefault="008C73D8" w:rsidP="009E66B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D2542">
              <w:rPr>
                <w:rFonts w:ascii="Verdana" w:hAnsi="Verdana"/>
                <w:szCs w:val="22"/>
                <w:lang w:bidi="en-US"/>
              </w:rPr>
              <w:t>Written Assignments</w:t>
            </w:r>
          </w:p>
        </w:tc>
        <w:tc>
          <w:tcPr>
            <w:tcW w:w="2146" w:type="dxa"/>
          </w:tcPr>
          <w:p w14:paraId="1B909473" w14:textId="77777777" w:rsidR="008C73D8" w:rsidRPr="00CD2542" w:rsidRDefault="008C73D8" w:rsidP="009E66B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D2542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8C73D8" w:rsidRPr="00CD2542" w14:paraId="0B24286D" w14:textId="77777777" w:rsidTr="0071780B">
        <w:tc>
          <w:tcPr>
            <w:tcW w:w="7204" w:type="dxa"/>
          </w:tcPr>
          <w:p w14:paraId="38E7405B" w14:textId="29301C37" w:rsidR="008C73D8" w:rsidRPr="00CD2542" w:rsidRDefault="008C73D8" w:rsidP="00B215DC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Students will complete Chapter 3</w:t>
            </w:r>
            <w:r w:rsidR="00D41459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8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of </w:t>
            </w:r>
            <w:r w:rsidRPr="00CD2542">
              <w:rPr>
                <w:rFonts w:ascii="Verdana" w:hAnsi="Verdana"/>
                <w:i/>
                <w:iCs/>
                <w:color w:val="auto"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2146" w:type="dxa"/>
          </w:tcPr>
          <w:p w14:paraId="1A9CC451" w14:textId="35B72CBE" w:rsidR="008C73D8" w:rsidRPr="00CD2542" w:rsidRDefault="008C73D8" w:rsidP="008C73D8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1–1</w:t>
            </w:r>
            <w:r w:rsidR="00D41459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2</w:t>
            </w:r>
          </w:p>
        </w:tc>
      </w:tr>
      <w:tr w:rsidR="008C73D8" w:rsidRPr="00CD2542" w14:paraId="1A3E5A01" w14:textId="77777777" w:rsidTr="0071780B">
        <w:tc>
          <w:tcPr>
            <w:tcW w:w="7204" w:type="dxa"/>
          </w:tcPr>
          <w:p w14:paraId="052F9EA4" w14:textId="77777777" w:rsidR="008C73D8" w:rsidRPr="00CD2542" w:rsidRDefault="008C73D8" w:rsidP="00B215DC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Students will interview a female friend or family member who has gone through menopause, and will bring the interview results to class.</w:t>
            </w:r>
          </w:p>
        </w:tc>
        <w:tc>
          <w:tcPr>
            <w:tcW w:w="2146" w:type="dxa"/>
          </w:tcPr>
          <w:p w14:paraId="0EE5A02B" w14:textId="77777777" w:rsidR="008C73D8" w:rsidRPr="00CD2542" w:rsidRDefault="008C73D8" w:rsidP="008C73D8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4</w:t>
            </w:r>
          </w:p>
        </w:tc>
      </w:tr>
    </w:tbl>
    <w:p w14:paraId="650F9DAC" w14:textId="77777777" w:rsidR="008C73D8" w:rsidRPr="00CD2542" w:rsidRDefault="008C73D8" w:rsidP="008C73D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2320AA00" w14:textId="77777777" w:rsidR="008C73D8" w:rsidRPr="00CD2542" w:rsidRDefault="008C73D8" w:rsidP="008C73D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9"/>
        <w:tblW w:w="0" w:type="auto"/>
        <w:tblLook w:val="04A0" w:firstRow="1" w:lastRow="0" w:firstColumn="1" w:lastColumn="0" w:noHBand="0" w:noVBand="1"/>
        <w:tblDescription w:val="This table describes about the Group Assignment"/>
      </w:tblPr>
      <w:tblGrid>
        <w:gridCol w:w="7204"/>
        <w:gridCol w:w="2146"/>
      </w:tblGrid>
      <w:tr w:rsidR="008C73D8" w:rsidRPr="00CD2542" w14:paraId="1B31340C" w14:textId="77777777" w:rsidTr="0071780B">
        <w:trPr>
          <w:tblHeader/>
        </w:trPr>
        <w:tc>
          <w:tcPr>
            <w:tcW w:w="7204" w:type="dxa"/>
          </w:tcPr>
          <w:p w14:paraId="372685A9" w14:textId="77777777" w:rsidR="008C73D8" w:rsidRPr="00CD2542" w:rsidRDefault="008C73D8" w:rsidP="009E66B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D2542">
              <w:rPr>
                <w:rFonts w:ascii="Verdana" w:hAnsi="Verdana"/>
                <w:szCs w:val="22"/>
                <w:lang w:bidi="en-US"/>
              </w:rPr>
              <w:t>Group Assignment</w:t>
            </w:r>
          </w:p>
        </w:tc>
        <w:tc>
          <w:tcPr>
            <w:tcW w:w="2146" w:type="dxa"/>
          </w:tcPr>
          <w:p w14:paraId="5BE27F0E" w14:textId="77777777" w:rsidR="008C73D8" w:rsidRPr="00CD2542" w:rsidRDefault="008C73D8" w:rsidP="009E66B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D2542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8C73D8" w:rsidRPr="00CD2542" w14:paraId="1370C2BF" w14:textId="77777777" w:rsidTr="0071780B">
        <w:tc>
          <w:tcPr>
            <w:tcW w:w="7204" w:type="dxa"/>
          </w:tcPr>
          <w:p w14:paraId="49A682C8" w14:textId="56C1706E" w:rsidR="008C73D8" w:rsidRPr="00CD2542" w:rsidRDefault="008C73D8" w:rsidP="00B215DC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Provide each group of students with copies of Figures 3</w:t>
            </w:r>
            <w:r w:rsidR="00F11060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8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-1 and 3</w:t>
            </w:r>
            <w:r w:rsidR="00F11060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8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-7 in the text minus the labeling. Students will compete to see which group can label the female and male reproductive systems correctly first.</w:t>
            </w:r>
          </w:p>
        </w:tc>
        <w:tc>
          <w:tcPr>
            <w:tcW w:w="2146" w:type="dxa"/>
          </w:tcPr>
          <w:p w14:paraId="13F40501" w14:textId="77777777" w:rsidR="008C73D8" w:rsidRPr="00CD2542" w:rsidRDefault="008C73D8" w:rsidP="008C73D8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2, 7</w:t>
            </w:r>
          </w:p>
        </w:tc>
      </w:tr>
    </w:tbl>
    <w:p w14:paraId="67EBC285" w14:textId="77777777" w:rsidR="008C73D8" w:rsidRPr="00CD2542" w:rsidRDefault="008C73D8" w:rsidP="008C73D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9"/>
        <w:tblW w:w="0" w:type="auto"/>
        <w:tblLook w:val="04A0" w:firstRow="1" w:lastRow="0" w:firstColumn="1" w:lastColumn="0" w:noHBand="0" w:noVBand="1"/>
        <w:tblDescription w:val="This table describes about the Clinical Assignments"/>
      </w:tblPr>
      <w:tblGrid>
        <w:gridCol w:w="7204"/>
        <w:gridCol w:w="2146"/>
      </w:tblGrid>
      <w:tr w:rsidR="008C73D8" w:rsidRPr="00CD2542" w14:paraId="04D8A7F0" w14:textId="77777777" w:rsidTr="0071780B">
        <w:trPr>
          <w:tblHeader/>
        </w:trPr>
        <w:tc>
          <w:tcPr>
            <w:tcW w:w="7204" w:type="dxa"/>
          </w:tcPr>
          <w:p w14:paraId="5A925DCD" w14:textId="77777777" w:rsidR="008C73D8" w:rsidRPr="00CD2542" w:rsidRDefault="008C73D8" w:rsidP="009E66B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D2542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2146" w:type="dxa"/>
          </w:tcPr>
          <w:p w14:paraId="3C257A7B" w14:textId="77777777" w:rsidR="008C73D8" w:rsidRPr="00CD2542" w:rsidRDefault="008C73D8" w:rsidP="009E66B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D2542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8C73D8" w:rsidRPr="00CD2542" w14:paraId="5720485C" w14:textId="77777777" w:rsidTr="0071780B">
        <w:tc>
          <w:tcPr>
            <w:tcW w:w="7204" w:type="dxa"/>
          </w:tcPr>
          <w:p w14:paraId="06AF6135" w14:textId="77777777" w:rsidR="008C73D8" w:rsidRPr="00CD2542" w:rsidRDefault="008C73D8" w:rsidP="00B215DC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Students will observe for the following indications that there might be a problem involving the female reproductive organs:</w:t>
            </w:r>
          </w:p>
          <w:p w14:paraId="1130D884" w14:textId="56032040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The </w:t>
            </w:r>
            <w:r w:rsidR="00022AE5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person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has unusual vaginal discharge</w:t>
            </w:r>
          </w:p>
          <w:p w14:paraId="19EF0484" w14:textId="7D87773B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The </w:t>
            </w:r>
            <w:r w:rsidR="00022AE5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person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has vaginal bleeding, but </w:t>
            </w:r>
            <w:r w:rsidR="00234B0D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they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</w:t>
            </w:r>
            <w:r w:rsidR="00234B0D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have 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already gone through menopause</w:t>
            </w:r>
          </w:p>
          <w:p w14:paraId="018CF727" w14:textId="50F6182E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The </w:t>
            </w:r>
            <w:r w:rsidR="00022AE5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person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has very heavy vaginal bleeding during </w:t>
            </w:r>
            <w:r w:rsidR="00234B0D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he</w:t>
            </w:r>
            <w:r w:rsidR="00234B0D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i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 menstrual period</w:t>
            </w:r>
          </w:p>
          <w:p w14:paraId="17F23351" w14:textId="0C0A7F65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The </w:t>
            </w:r>
            <w:r w:rsidR="00022AE5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person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has pain or cramping in </w:t>
            </w:r>
            <w:r w:rsidR="00234B0D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he</w:t>
            </w:r>
            <w:r w:rsidR="00234B0D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i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r lower abdomen</w:t>
            </w:r>
          </w:p>
          <w:p w14:paraId="41A75AFB" w14:textId="09C601A3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The </w:t>
            </w:r>
            <w:r w:rsidR="00022AE5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person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complains of a feeling of pelvic pressure or fullness</w:t>
            </w:r>
          </w:p>
          <w:p w14:paraId="4C5A2922" w14:textId="1663AC49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The </w:t>
            </w:r>
            <w:r w:rsidR="00022AE5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person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complains of problems emptying </w:t>
            </w:r>
            <w:r w:rsidR="00DF312E"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their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 bowel or bladder</w:t>
            </w:r>
          </w:p>
          <w:p w14:paraId="39E8ECB2" w14:textId="77777777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There is a protrusion through the vaginal opening</w:t>
            </w:r>
          </w:p>
          <w:p w14:paraId="37CD3F5B" w14:textId="77777777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The skin around the vulva is inflamed or irritated</w:t>
            </w:r>
          </w:p>
          <w:p w14:paraId="580465F7" w14:textId="77777777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 xml:space="preserve">There are changes in skin coloring, sores that do not </w:t>
            </w: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heal, lumps, unusual swelling, or thickened areas around the vulva</w:t>
            </w:r>
          </w:p>
          <w:p w14:paraId="3BC8A1C0" w14:textId="77777777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There is a lump or thickened area in the breast</w:t>
            </w:r>
          </w:p>
          <w:p w14:paraId="1AF2279B" w14:textId="77777777" w:rsidR="008C73D8" w:rsidRPr="00CD2542" w:rsidRDefault="008C73D8" w:rsidP="00B215DC">
            <w:pPr>
              <w:numPr>
                <w:ilvl w:val="0"/>
                <w:numId w:val="5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There is discharge from the nipples or puckering of the skin of the breasts</w:t>
            </w:r>
          </w:p>
        </w:tc>
        <w:tc>
          <w:tcPr>
            <w:tcW w:w="2146" w:type="dxa"/>
          </w:tcPr>
          <w:p w14:paraId="56E62B84" w14:textId="77777777" w:rsidR="008C73D8" w:rsidRPr="00CD2542" w:rsidRDefault="008C73D8" w:rsidP="008C73D8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lastRenderedPageBreak/>
              <w:t>5</w:t>
            </w:r>
          </w:p>
        </w:tc>
      </w:tr>
      <w:tr w:rsidR="008C73D8" w:rsidRPr="00CD2542" w14:paraId="2964B01F" w14:textId="77777777" w:rsidTr="0071780B">
        <w:tc>
          <w:tcPr>
            <w:tcW w:w="7204" w:type="dxa"/>
          </w:tcPr>
          <w:p w14:paraId="0C84D05C" w14:textId="77777777" w:rsidR="008C73D8" w:rsidRPr="00CD2542" w:rsidRDefault="008C73D8" w:rsidP="00B215DC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#2. Request a speaker from the American Cancer Society to speak to the class, or obtain information from the organization that includes the following:</w:t>
            </w:r>
          </w:p>
          <w:p w14:paraId="5E3A1237" w14:textId="77777777" w:rsidR="008C73D8" w:rsidRPr="00CD2542" w:rsidRDefault="008C73D8" w:rsidP="00B215DC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Cervical cancer</w:t>
            </w:r>
          </w:p>
          <w:p w14:paraId="74D9BC0B" w14:textId="77777777" w:rsidR="008C73D8" w:rsidRPr="00CD2542" w:rsidRDefault="008C73D8" w:rsidP="00B215DC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Endometrial cancer</w:t>
            </w:r>
          </w:p>
          <w:p w14:paraId="600FD9B2" w14:textId="77777777" w:rsidR="008C73D8" w:rsidRPr="00CD2542" w:rsidRDefault="008C73D8" w:rsidP="00B215DC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Ovarian cancer</w:t>
            </w:r>
          </w:p>
          <w:p w14:paraId="5B1F6A7D" w14:textId="77777777" w:rsidR="008C73D8" w:rsidRPr="00CD2542" w:rsidRDefault="008C73D8" w:rsidP="00B215DC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Breast cancer</w:t>
            </w:r>
          </w:p>
          <w:p w14:paraId="5F451BAB" w14:textId="77777777" w:rsidR="008C73D8" w:rsidRPr="00CD2542" w:rsidRDefault="008C73D8" w:rsidP="00B215DC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Testicular cancer</w:t>
            </w:r>
          </w:p>
          <w:p w14:paraId="79435C4A" w14:textId="77777777" w:rsidR="008C73D8" w:rsidRPr="00CD2542" w:rsidRDefault="008C73D8" w:rsidP="00B215DC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Prostate cancer</w:t>
            </w:r>
          </w:p>
          <w:p w14:paraId="283875AD" w14:textId="77777777" w:rsidR="008C73D8" w:rsidRPr="00CD2542" w:rsidRDefault="008C73D8" w:rsidP="00B215DC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Penile cancer</w:t>
            </w:r>
          </w:p>
          <w:p w14:paraId="19072BD1" w14:textId="77777777" w:rsidR="008C73D8" w:rsidRPr="00CD2542" w:rsidRDefault="008C73D8" w:rsidP="00B215DC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Screening for reproductive cancers</w:t>
            </w:r>
          </w:p>
          <w:p w14:paraId="4328ACB8" w14:textId="77777777" w:rsidR="008C73D8" w:rsidRPr="00CD2542" w:rsidRDefault="008C73D8" w:rsidP="00B215DC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Treatment for reproductive cancers</w:t>
            </w:r>
          </w:p>
          <w:p w14:paraId="0A76E6BD" w14:textId="77777777" w:rsidR="008C73D8" w:rsidRPr="00CD2542" w:rsidRDefault="008C73D8" w:rsidP="00B215DC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Students will discuss screenings they have personally experienced.</w:t>
            </w:r>
          </w:p>
        </w:tc>
        <w:tc>
          <w:tcPr>
            <w:tcW w:w="2146" w:type="dxa"/>
          </w:tcPr>
          <w:p w14:paraId="0E7E969D" w14:textId="77777777" w:rsidR="008C73D8" w:rsidRPr="00CD2542" w:rsidRDefault="008C73D8" w:rsidP="008C73D8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5, 10</w:t>
            </w:r>
          </w:p>
        </w:tc>
      </w:tr>
    </w:tbl>
    <w:p w14:paraId="16C559C0" w14:textId="77777777" w:rsidR="008C73D8" w:rsidRPr="00CD2542" w:rsidRDefault="008C73D8" w:rsidP="008C73D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9"/>
        <w:tblW w:w="0" w:type="auto"/>
        <w:tblLook w:val="04A0" w:firstRow="1" w:lastRow="0" w:firstColumn="1" w:lastColumn="0" w:noHBand="0" w:noVBand="1"/>
        <w:tblDescription w:val="This table describes about the Web Assignment"/>
      </w:tblPr>
      <w:tblGrid>
        <w:gridCol w:w="7204"/>
        <w:gridCol w:w="2146"/>
      </w:tblGrid>
      <w:tr w:rsidR="008C73D8" w:rsidRPr="00CD2542" w14:paraId="254D6D52" w14:textId="77777777" w:rsidTr="0071780B">
        <w:trPr>
          <w:tblHeader/>
        </w:trPr>
        <w:tc>
          <w:tcPr>
            <w:tcW w:w="7204" w:type="dxa"/>
          </w:tcPr>
          <w:p w14:paraId="2C10CEFA" w14:textId="77777777" w:rsidR="008C73D8" w:rsidRPr="00CD2542" w:rsidRDefault="008C73D8" w:rsidP="009E66B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D2542">
              <w:rPr>
                <w:rFonts w:ascii="Verdana" w:hAnsi="Verdana"/>
                <w:szCs w:val="22"/>
                <w:lang w:bidi="en-US"/>
              </w:rPr>
              <w:t>Web Assignment</w:t>
            </w:r>
          </w:p>
        </w:tc>
        <w:tc>
          <w:tcPr>
            <w:tcW w:w="2146" w:type="dxa"/>
          </w:tcPr>
          <w:p w14:paraId="1BE11774" w14:textId="77777777" w:rsidR="008C73D8" w:rsidRPr="00CD2542" w:rsidRDefault="008C73D8" w:rsidP="009E66BB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CD2542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8C73D8" w:rsidRPr="00CD2542" w14:paraId="4BF7CD74" w14:textId="77777777" w:rsidTr="0071780B">
        <w:tc>
          <w:tcPr>
            <w:tcW w:w="7204" w:type="dxa"/>
          </w:tcPr>
          <w:p w14:paraId="2667B4C3" w14:textId="08D5185B" w:rsidR="008C73D8" w:rsidRPr="00CD2542" w:rsidRDefault="008C73D8" w:rsidP="00B215DC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Assignment #1. Students can enter “STD rates in the US” to find websites such as:</w:t>
            </w:r>
          </w:p>
          <w:p w14:paraId="738E6BBD" w14:textId="77777777" w:rsidR="008C73D8" w:rsidRPr="00CD2542" w:rsidRDefault="00000000" w:rsidP="00B215DC">
            <w:pPr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hyperlink r:id="rId11" w:tooltip="To know more about the STD rates in the US" w:history="1">
              <w:r w:rsidR="008C73D8" w:rsidRPr="00CD2542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http://www.cdc.gov/std/stats</w:t>
              </w:r>
            </w:hyperlink>
          </w:p>
        </w:tc>
        <w:tc>
          <w:tcPr>
            <w:tcW w:w="2146" w:type="dxa"/>
          </w:tcPr>
          <w:p w14:paraId="39C815C4" w14:textId="77777777" w:rsidR="008C73D8" w:rsidRPr="00CD2542" w:rsidRDefault="008C73D8" w:rsidP="008C73D8">
            <w:pPr>
              <w:spacing w:line="240" w:lineRule="auto"/>
              <w:rPr>
                <w:rFonts w:ascii="Verdana" w:hAnsi="Verdana"/>
                <w:color w:val="auto"/>
                <w:sz w:val="22"/>
                <w:szCs w:val="22"/>
                <w:lang w:bidi="en-US"/>
              </w:rPr>
            </w:pPr>
            <w:r w:rsidRPr="00CD2542">
              <w:rPr>
                <w:rFonts w:ascii="Verdana" w:hAnsi="Verdana"/>
                <w:color w:val="auto"/>
                <w:sz w:val="22"/>
                <w:szCs w:val="22"/>
                <w:lang w:bidi="en-US"/>
              </w:rPr>
              <w:t>12</w:t>
            </w:r>
          </w:p>
        </w:tc>
      </w:tr>
    </w:tbl>
    <w:p w14:paraId="7C91BF64" w14:textId="77777777" w:rsidR="008C73D8" w:rsidRPr="00CD2542" w:rsidRDefault="008C73D8" w:rsidP="008C73D8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CE83946" w14:textId="77777777" w:rsidR="0040678D" w:rsidRPr="00CD2542" w:rsidRDefault="0040678D" w:rsidP="0040678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p w14:paraId="06C17A35" w14:textId="33FD7DD3" w:rsidR="001E2049" w:rsidRPr="00CD2542" w:rsidRDefault="001E2049" w:rsidP="0040678D">
      <w:pPr>
        <w:rPr>
          <w:rFonts w:ascii="Verdana" w:hAnsi="Verdana"/>
          <w:sz w:val="22"/>
          <w:lang w:eastAsia="de-DE"/>
        </w:rPr>
      </w:pPr>
    </w:p>
    <w:sectPr w:rsidR="001E2049" w:rsidRPr="00CD2542" w:rsidSect="00954377">
      <w:headerReference w:type="default" r:id="rId12"/>
      <w:footerReference w:type="default" r:id="rId13"/>
      <w:footerReference w:type="first" r:id="rId14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66FE1" w14:textId="77777777" w:rsidR="005D4682" w:rsidRDefault="005D4682" w:rsidP="00291CA2">
      <w:pPr>
        <w:spacing w:line="240" w:lineRule="auto"/>
      </w:pPr>
      <w:r>
        <w:separator/>
      </w:r>
    </w:p>
  </w:endnote>
  <w:endnote w:type="continuationSeparator" w:id="0">
    <w:p w14:paraId="70715B23" w14:textId="77777777" w:rsidR="005D4682" w:rsidRDefault="005D4682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CD2542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62971F70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41D75" w14:textId="77777777" w:rsidR="005D4682" w:rsidRDefault="005D4682" w:rsidP="00291CA2">
      <w:pPr>
        <w:spacing w:line="240" w:lineRule="auto"/>
      </w:pPr>
      <w:r>
        <w:separator/>
      </w:r>
    </w:p>
  </w:footnote>
  <w:footnote w:type="continuationSeparator" w:id="0">
    <w:p w14:paraId="51273945" w14:textId="77777777" w:rsidR="005D4682" w:rsidRDefault="005D4682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285BBE0F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19841FC"/>
    <w:multiLevelType w:val="hybridMultilevel"/>
    <w:tmpl w:val="3BCEB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8007A6D"/>
    <w:multiLevelType w:val="multilevel"/>
    <w:tmpl w:val="B4C2E896"/>
    <w:numStyleLink w:val="Bulletlist"/>
  </w:abstractNum>
  <w:abstractNum w:abstractNumId="8" w15:restartNumberingAfterBreak="0">
    <w:nsid w:val="62AE6B5F"/>
    <w:multiLevelType w:val="hybridMultilevel"/>
    <w:tmpl w:val="E43EC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F4343F"/>
    <w:multiLevelType w:val="multilevel"/>
    <w:tmpl w:val="44280DF8"/>
    <w:numStyleLink w:val="Headinglist"/>
  </w:abstractNum>
  <w:num w:numId="1" w16cid:durableId="2099012320">
    <w:abstractNumId w:val="5"/>
  </w:num>
  <w:num w:numId="2" w16cid:durableId="1081685271">
    <w:abstractNumId w:val="6"/>
  </w:num>
  <w:num w:numId="3" w16cid:durableId="1034964882">
    <w:abstractNumId w:val="7"/>
  </w:num>
  <w:num w:numId="4" w16cid:durableId="1617175800">
    <w:abstractNumId w:val="9"/>
  </w:num>
  <w:num w:numId="5" w16cid:durableId="213348495">
    <w:abstractNumId w:val="4"/>
  </w:num>
  <w:num w:numId="6" w16cid:durableId="2078698792">
    <w:abstractNumId w:val="8"/>
  </w:num>
  <w:num w:numId="7" w16cid:durableId="1283078730">
    <w:abstractNumId w:val="9"/>
  </w:num>
  <w:num w:numId="8" w16cid:durableId="729504065">
    <w:abstractNumId w:val="9"/>
  </w:num>
  <w:num w:numId="9" w16cid:durableId="76723695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U3Nzc2NDIzNDE3MjJV0lEKTi0uzszPAykwrAUA0INR3ywAAAA="/>
  </w:docVars>
  <w:rsids>
    <w:rsidRoot w:val="00802715"/>
    <w:rsid w:val="000225A6"/>
    <w:rsid w:val="00022AE5"/>
    <w:rsid w:val="0003366F"/>
    <w:rsid w:val="000406B1"/>
    <w:rsid w:val="00043C8A"/>
    <w:rsid w:val="00081DAB"/>
    <w:rsid w:val="00081F77"/>
    <w:rsid w:val="00083449"/>
    <w:rsid w:val="000A006E"/>
    <w:rsid w:val="000A1EB5"/>
    <w:rsid w:val="00141660"/>
    <w:rsid w:val="00145E2E"/>
    <w:rsid w:val="001555F5"/>
    <w:rsid w:val="00183163"/>
    <w:rsid w:val="00195DD3"/>
    <w:rsid w:val="001B183D"/>
    <w:rsid w:val="001C626B"/>
    <w:rsid w:val="001D07AE"/>
    <w:rsid w:val="001E2049"/>
    <w:rsid w:val="001F0D8F"/>
    <w:rsid w:val="00215E24"/>
    <w:rsid w:val="00234B0D"/>
    <w:rsid w:val="00250B53"/>
    <w:rsid w:val="00267115"/>
    <w:rsid w:val="00291B64"/>
    <w:rsid w:val="00291CA2"/>
    <w:rsid w:val="002A6E42"/>
    <w:rsid w:val="002B02DB"/>
    <w:rsid w:val="002B4D70"/>
    <w:rsid w:val="002C09FD"/>
    <w:rsid w:val="002D1245"/>
    <w:rsid w:val="002E2AD0"/>
    <w:rsid w:val="0036221A"/>
    <w:rsid w:val="00383C5A"/>
    <w:rsid w:val="00395470"/>
    <w:rsid w:val="003C2972"/>
    <w:rsid w:val="003C2ED5"/>
    <w:rsid w:val="0040678D"/>
    <w:rsid w:val="00407BB1"/>
    <w:rsid w:val="00407F47"/>
    <w:rsid w:val="004214D4"/>
    <w:rsid w:val="004246E3"/>
    <w:rsid w:val="004377B9"/>
    <w:rsid w:val="00440958"/>
    <w:rsid w:val="00444DD8"/>
    <w:rsid w:val="0045584E"/>
    <w:rsid w:val="004D34AE"/>
    <w:rsid w:val="004E3766"/>
    <w:rsid w:val="004E5EC7"/>
    <w:rsid w:val="00540939"/>
    <w:rsid w:val="0056008D"/>
    <w:rsid w:val="005613E5"/>
    <w:rsid w:val="00565A79"/>
    <w:rsid w:val="00597096"/>
    <w:rsid w:val="005B20F4"/>
    <w:rsid w:val="005C5E2D"/>
    <w:rsid w:val="005C65E6"/>
    <w:rsid w:val="005D4682"/>
    <w:rsid w:val="005D52ED"/>
    <w:rsid w:val="005E7BC2"/>
    <w:rsid w:val="00613D2D"/>
    <w:rsid w:val="00651F7D"/>
    <w:rsid w:val="00671D76"/>
    <w:rsid w:val="00673354"/>
    <w:rsid w:val="006C339D"/>
    <w:rsid w:val="006D7A15"/>
    <w:rsid w:val="006E58BE"/>
    <w:rsid w:val="006F4150"/>
    <w:rsid w:val="007172A0"/>
    <w:rsid w:val="00741331"/>
    <w:rsid w:val="0075497B"/>
    <w:rsid w:val="00764747"/>
    <w:rsid w:val="00770912"/>
    <w:rsid w:val="007776E2"/>
    <w:rsid w:val="007B5109"/>
    <w:rsid w:val="007E14A7"/>
    <w:rsid w:val="007F6EDB"/>
    <w:rsid w:val="00802715"/>
    <w:rsid w:val="0080300F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C73D8"/>
    <w:rsid w:val="008F4222"/>
    <w:rsid w:val="009008B6"/>
    <w:rsid w:val="009102B7"/>
    <w:rsid w:val="00954377"/>
    <w:rsid w:val="009824CB"/>
    <w:rsid w:val="0098330B"/>
    <w:rsid w:val="0099702B"/>
    <w:rsid w:val="009A09A8"/>
    <w:rsid w:val="009A6D0B"/>
    <w:rsid w:val="009B6106"/>
    <w:rsid w:val="009E66BB"/>
    <w:rsid w:val="00A06AF8"/>
    <w:rsid w:val="00A07639"/>
    <w:rsid w:val="00A10415"/>
    <w:rsid w:val="00A51FD7"/>
    <w:rsid w:val="00A73169"/>
    <w:rsid w:val="00A93E18"/>
    <w:rsid w:val="00AB0B06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DC"/>
    <w:rsid w:val="00B215F0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10729"/>
    <w:rsid w:val="00C2737F"/>
    <w:rsid w:val="00C40B0D"/>
    <w:rsid w:val="00C46EB6"/>
    <w:rsid w:val="00C4765D"/>
    <w:rsid w:val="00C83B34"/>
    <w:rsid w:val="00CD2542"/>
    <w:rsid w:val="00CD3D3F"/>
    <w:rsid w:val="00CD79C5"/>
    <w:rsid w:val="00CE18DB"/>
    <w:rsid w:val="00D24BD3"/>
    <w:rsid w:val="00D27242"/>
    <w:rsid w:val="00D40F66"/>
    <w:rsid w:val="00D41459"/>
    <w:rsid w:val="00D527C5"/>
    <w:rsid w:val="00D64A9B"/>
    <w:rsid w:val="00D90657"/>
    <w:rsid w:val="00DA4EC2"/>
    <w:rsid w:val="00DC2093"/>
    <w:rsid w:val="00DD6D04"/>
    <w:rsid w:val="00DF312E"/>
    <w:rsid w:val="00E058D2"/>
    <w:rsid w:val="00E100A8"/>
    <w:rsid w:val="00E104AB"/>
    <w:rsid w:val="00E25DF8"/>
    <w:rsid w:val="00E31E10"/>
    <w:rsid w:val="00E679CE"/>
    <w:rsid w:val="00E70C89"/>
    <w:rsid w:val="00E91C11"/>
    <w:rsid w:val="00EB546E"/>
    <w:rsid w:val="00ED613C"/>
    <w:rsid w:val="00ED76BE"/>
    <w:rsid w:val="00F11060"/>
    <w:rsid w:val="00F477D5"/>
    <w:rsid w:val="00F60CB8"/>
    <w:rsid w:val="00F704D9"/>
    <w:rsid w:val="00F92E83"/>
    <w:rsid w:val="00F958A8"/>
    <w:rsid w:val="00FA17D3"/>
    <w:rsid w:val="00FA4FFA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FA17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4067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9">
    <w:name w:val="Table Grid29"/>
    <w:basedOn w:val="TableNormal"/>
    <w:next w:val="TableGrid"/>
    <w:uiPriority w:val="59"/>
    <w:rsid w:val="008C73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183163"/>
    <w:pPr>
      <w:spacing w:after="0" w:line="240" w:lineRule="auto"/>
    </w:pPr>
    <w:rPr>
      <w:color w:val="000000" w:themeColor="text1"/>
      <w:sz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90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0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0657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657"/>
    <w:rPr>
      <w:b/>
      <w:bCs/>
      <w:color w:val="000000" w:themeColor="text1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dc.gov/std/stats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A3AB8C-5DBC-4366-B763-8E24347CF6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3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38, The Reproductive System</dc:title>
  <dc:subject/>
  <dc:creator>Innovative</dc:creator>
  <cp:keywords/>
  <dc:description/>
  <cp:lastModifiedBy>Devaraj N</cp:lastModifiedBy>
  <cp:revision>6</cp:revision>
  <dcterms:created xsi:type="dcterms:W3CDTF">2023-02-06T01:59:00Z</dcterms:created>
  <dcterms:modified xsi:type="dcterms:W3CDTF">2023-04-04T08:13:00Z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27746765ede75b1e617ab70fd346b205352f21cef3b61dff31f77c650390d735</vt:lpwstr>
  </property>
</Properties>
</file>