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95B1FBA" w:rsidR="001074FE" w:rsidRPr="00706F7A" w:rsidRDefault="00F14C93" w:rsidP="00AA50B6">
      <w:pPr>
        <w:pStyle w:val="Heading1withoutnumbering"/>
        <w:rPr>
          <w:rFonts w:ascii="Cambria" w:hAnsi="Cambria"/>
          <w:b/>
          <w:bCs/>
          <w:sz w:val="32"/>
          <w:szCs w:val="32"/>
          <w:lang w:bidi="en-US"/>
        </w:rPr>
      </w:pPr>
      <w:r w:rsidRPr="00AA50B6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66EDC60D" wp14:editId="502EDCEE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97C480D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Pr="00706F7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AA50B6" w:rsidRPr="00706F7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F211D9" w:rsidRPr="00706F7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</w:t>
      </w:r>
      <w:sdt>
        <w:sdtPr>
          <w:rPr>
            <w:rFonts w:ascii="Cambria" w:hAnsi="Cambria"/>
            <w:b/>
            <w:bCs/>
            <w:color w:val="007AC3" w:themeColor="accent1"/>
            <w:sz w:val="32"/>
            <w:szCs w:val="32"/>
            <w:lang w:bidi="en-US"/>
          </w:rPr>
          <w:tag w:val="goog_rdk_1"/>
          <w:id w:val="771059234"/>
        </w:sdtPr>
        <w:sdtContent>
          <w:r w:rsidR="00F211D9" w:rsidRPr="00706F7A">
            <w:rPr>
              <w:rFonts w:ascii="Cambria" w:hAnsi="Cambria"/>
              <w:b/>
              <w:bCs/>
              <w:color w:val="007AC3" w:themeColor="accent1"/>
              <w:sz w:val="32"/>
              <w:szCs w:val="32"/>
              <w:lang w:bidi="en-US"/>
            </w:rPr>
            <w:t xml:space="preserve"> </w:t>
          </w:r>
          <w:sdt>
            <w:sdtPr>
              <w:rPr>
                <w:rFonts w:ascii="Cambria" w:hAnsi="Cambria"/>
                <w:b/>
                <w:bCs/>
                <w:color w:val="007AC3" w:themeColor="accent1"/>
                <w:sz w:val="32"/>
                <w:szCs w:val="32"/>
                <w:lang w:bidi="en-US"/>
              </w:rPr>
              <w:tag w:val="goog_rdk_2"/>
              <w:id w:val="1254672"/>
            </w:sdtPr>
            <w:sdtContent/>
          </w:sdt>
          <w:r w:rsidR="00F211D9" w:rsidRPr="00706F7A">
            <w:rPr>
              <w:rFonts w:ascii="Cambria" w:hAnsi="Cambria"/>
              <w:b/>
              <w:bCs/>
              <w:color w:val="007AC3" w:themeColor="accent1"/>
              <w:sz w:val="32"/>
              <w:szCs w:val="32"/>
              <w:lang w:bidi="en-US"/>
            </w:rPr>
            <w:t>21</w:t>
          </w:r>
        </w:sdtContent>
      </w:sdt>
      <w:r w:rsidR="00F211D9" w:rsidRPr="00706F7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Comfort and Rest</w:t>
      </w:r>
    </w:p>
    <w:p w14:paraId="00000003" w14:textId="77777777" w:rsidR="001074FE" w:rsidRPr="00AA50B6" w:rsidRDefault="001074FE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1074FE" w:rsidRPr="00AA50B6" w14:paraId="74836BE2" w14:textId="77777777" w:rsidTr="00706F7A">
        <w:trPr>
          <w:tblHeader/>
        </w:trPr>
        <w:tc>
          <w:tcPr>
            <w:tcW w:w="7555" w:type="dxa"/>
          </w:tcPr>
          <w:p w14:paraId="00000004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795" w:type="dxa"/>
          </w:tcPr>
          <w:p w14:paraId="00000005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1074FE" w:rsidRPr="00AA50B6" w14:paraId="26511A10" w14:textId="77777777" w:rsidTr="00706F7A">
        <w:tc>
          <w:tcPr>
            <w:tcW w:w="7555" w:type="dxa"/>
          </w:tcPr>
          <w:p w14:paraId="00000006" w14:textId="759964D5" w:rsidR="001074FE" w:rsidRPr="00AA50B6" w:rsidRDefault="00F211D9">
            <w:pPr>
              <w:rPr>
                <w:rFonts w:ascii="Verdana" w:eastAsia="Fira Sans" w:hAnsi="Verdana" w:cs="Fira Sans"/>
                <w:i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#1. Students will complete Chapter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996144875"/>
              </w:sdtPr>
              <w:sdtContent>
                <w:r w:rsidRPr="00AA50B6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"/>
                    <w:id w:val="2052716589"/>
                  </w:sdtPr>
                  <w:sdtContent/>
                </w:sdt>
                <w:r w:rsidRPr="00AA50B6">
                  <w:rPr>
                    <w:rFonts w:ascii="Verdana" w:eastAsia="Fira Sans" w:hAnsi="Verdana" w:cs="Fira Sans"/>
                    <w:sz w:val="22"/>
                    <w:szCs w:val="22"/>
                  </w:rPr>
                  <w:t>21</w:t>
                </w:r>
              </w:sdtContent>
            </w:sdt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 xml:space="preserve"> of </w:t>
            </w:r>
            <w:r w:rsidRPr="00AA50B6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1795" w:type="dxa"/>
          </w:tcPr>
          <w:p w14:paraId="00000007" w14:textId="77777777" w:rsidR="001074FE" w:rsidRPr="00AA50B6" w:rsidRDefault="00F211D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1–12</w:t>
            </w:r>
          </w:p>
        </w:tc>
      </w:tr>
      <w:tr w:rsidR="001074FE" w:rsidRPr="00AA50B6" w14:paraId="11024AF4" w14:textId="77777777" w:rsidTr="00706F7A">
        <w:tc>
          <w:tcPr>
            <w:tcW w:w="7555" w:type="dxa"/>
          </w:tcPr>
          <w:p w14:paraId="00000008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#2. Students’ responses may include:</w:t>
            </w:r>
          </w:p>
          <w:p w14:paraId="00000009" w14:textId="77777777" w:rsidR="001074FE" w:rsidRPr="00AA50B6" w:rsidRDefault="00F211D9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Irritability</w:t>
            </w:r>
          </w:p>
          <w:p w14:paraId="0000000A" w14:textId="77777777" w:rsidR="001074FE" w:rsidRPr="00AA50B6" w:rsidRDefault="00F211D9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Irregular heartbeat</w:t>
            </w:r>
          </w:p>
          <w:p w14:paraId="0000000B" w14:textId="77777777" w:rsidR="001074FE" w:rsidRPr="00AA50B6" w:rsidRDefault="00F211D9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Decreased ability to cope with problems</w:t>
            </w:r>
          </w:p>
          <w:p w14:paraId="0000000C" w14:textId="382CBDBB" w:rsidR="001074FE" w:rsidRPr="00AA50B6" w:rsidRDefault="00576F2F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Crying easily</w:t>
            </w:r>
          </w:p>
          <w:p w14:paraId="0000000D" w14:textId="77777777" w:rsidR="001074FE" w:rsidRPr="00AA50B6" w:rsidRDefault="00F211D9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Problems concentrating, paying attention, remembering information, or making decisions</w:t>
            </w:r>
          </w:p>
          <w:p w14:paraId="0000000E" w14:textId="77777777" w:rsidR="001074FE" w:rsidRPr="00AA50B6" w:rsidRDefault="00F211D9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Falling asleep during routine activities</w:t>
            </w:r>
          </w:p>
        </w:tc>
        <w:tc>
          <w:tcPr>
            <w:tcW w:w="1795" w:type="dxa"/>
          </w:tcPr>
          <w:p w14:paraId="0000000F" w14:textId="47F61E7D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-2097540254"/>
              </w:sdtPr>
              <w:sdtConten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1,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8"/>
                    <w:id w:val="549657853"/>
                  </w:sdtPr>
                  <w:sdtContent/>
                </w:sd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3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9"/>
                <w:id w:val="-335841552"/>
                <w:showingPlcHdr/>
              </w:sdtPr>
              <w:sdtContent>
                <w:r w:rsidR="006202FF" w:rsidRPr="00AA50B6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10" w14:textId="77777777" w:rsidR="001074FE" w:rsidRPr="00AA50B6" w:rsidRDefault="001074F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1074FE" w:rsidRPr="00AA50B6" w14:paraId="20022FEF" w14:textId="77777777" w:rsidTr="00706F7A">
        <w:trPr>
          <w:tblHeader/>
        </w:trPr>
        <w:tc>
          <w:tcPr>
            <w:tcW w:w="7555" w:type="dxa"/>
          </w:tcPr>
          <w:p w14:paraId="00000011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795" w:type="dxa"/>
          </w:tcPr>
          <w:p w14:paraId="00000012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1074FE" w:rsidRPr="00AA50B6" w14:paraId="2E09D30F" w14:textId="77777777" w:rsidTr="00706F7A">
        <w:tc>
          <w:tcPr>
            <w:tcW w:w="7555" w:type="dxa"/>
          </w:tcPr>
          <w:p w14:paraId="00000013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#1.</w:t>
            </w:r>
          </w:p>
          <w:p w14:paraId="00000014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Students’ responses should include:</w:t>
            </w:r>
          </w:p>
          <w:p w14:paraId="00000015" w14:textId="77777777" w:rsidR="001074FE" w:rsidRPr="00AA50B6" w:rsidRDefault="00F211D9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person is awake frequently during the night</w:t>
            </w:r>
          </w:p>
          <w:p w14:paraId="00000016" w14:textId="77777777" w:rsidR="001074FE" w:rsidRPr="00AA50B6" w:rsidRDefault="00F211D9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person lies awake for long periods before falling asleep</w:t>
            </w:r>
          </w:p>
          <w:p w14:paraId="00000017" w14:textId="77777777" w:rsidR="001074FE" w:rsidRPr="00AA50B6" w:rsidRDefault="00F211D9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person seems sleepy during the day</w:t>
            </w:r>
          </w:p>
          <w:p w14:paraId="00000018" w14:textId="77777777" w:rsidR="001074FE" w:rsidRPr="00AA50B6" w:rsidRDefault="00F211D9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person gets up frequently during the night to urinate</w:t>
            </w:r>
          </w:p>
          <w:p w14:paraId="00000019" w14:textId="77777777" w:rsidR="001074FE" w:rsidRPr="00AA50B6" w:rsidRDefault="00F211D9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person shows signs of pain or discomfort</w:t>
            </w:r>
          </w:p>
          <w:p w14:paraId="0000001A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Nursing assistants could do the following:</w:t>
            </w:r>
          </w:p>
          <w:p w14:paraId="0000001B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Encourage increased activity during the day</w:t>
            </w:r>
          </w:p>
          <w:p w14:paraId="0000001C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Increase a person’s exposure to daytime lighting, especially sunlight, during the day.</w:t>
            </w:r>
          </w:p>
          <w:p w14:paraId="0000001D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Limit time for naps during the day</w:t>
            </w:r>
          </w:p>
          <w:p w14:paraId="0000001E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Avoid giving caffeinated beverages in the afternoon or evening</w:t>
            </w:r>
          </w:p>
          <w:p w14:paraId="0000001F" w14:textId="385EA642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Promote relaxation</w:t>
            </w:r>
            <w:r w:rsidR="00576F2F" w:rsidRPr="00AA50B6">
              <w:rPr>
                <w:rFonts w:ascii="Verdana" w:eastAsia="Fira Sans" w:hAnsi="Verdana" w:cs="Fira Sans"/>
                <w:sz w:val="22"/>
                <w:szCs w:val="22"/>
              </w:rPr>
              <w:t xml:space="preserve"> in the evening</w:t>
            </w: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—give a warm bath, or a massage</w:t>
            </w:r>
          </w:p>
          <w:p w14:paraId="00000020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Offer a snack at bedtime</w:t>
            </w:r>
          </w:p>
          <w:p w14:paraId="00000021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Assist with basic hygiene and elimination just before bedtime</w:t>
            </w:r>
          </w:p>
          <w:p w14:paraId="00000022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Create a comfortable environment</w:t>
            </w:r>
          </w:p>
          <w:p w14:paraId="00000023" w14:textId="77777777" w:rsidR="001074FE" w:rsidRPr="00AA50B6" w:rsidRDefault="00F211D9">
            <w:pPr>
              <w:numPr>
                <w:ilvl w:val="0"/>
                <w:numId w:val="3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Position the person carefully, using good body alignment</w:t>
            </w:r>
          </w:p>
        </w:tc>
        <w:tc>
          <w:tcPr>
            <w:tcW w:w="1795" w:type="dxa"/>
          </w:tcPr>
          <w:p w14:paraId="00000024" w14:textId="77777777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1"/>
                <w:id w:val="1301040371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2"/>
                    <w:id w:val="501941285"/>
                  </w:sdtPr>
                  <w:sdtContent/>
                </w:sd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3,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3"/>
                <w:id w:val="1277067087"/>
              </w:sdtPr>
              <w:sdtConten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 </w:t>
                </w:r>
              </w:sdtContent>
            </w:sdt>
            <w:r w:rsidR="00F211D9" w:rsidRPr="00AA50B6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4</w:t>
            </w:r>
          </w:p>
        </w:tc>
      </w:tr>
      <w:tr w:rsidR="001074FE" w:rsidRPr="00AA50B6" w14:paraId="49F2A9E2" w14:textId="77777777" w:rsidTr="00706F7A">
        <w:tc>
          <w:tcPr>
            <w:tcW w:w="7555" w:type="dxa"/>
          </w:tcPr>
          <w:p w14:paraId="00000025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#2. Factors that may have affected students’ responses to pain may include:</w:t>
            </w:r>
          </w:p>
          <w:p w14:paraId="00000026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Pain threshold</w:t>
            </w:r>
          </w:p>
          <w:p w14:paraId="00000027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Pain tolerance</w:t>
            </w:r>
          </w:p>
          <w:p w14:paraId="00000028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Culture</w:t>
            </w:r>
          </w:p>
          <w:p w14:paraId="00000029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Upbringing</w:t>
            </w:r>
          </w:p>
          <w:p w14:paraId="0000002A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 xml:space="preserve">Age </w:t>
            </w:r>
          </w:p>
          <w:p w14:paraId="0000002B" w14:textId="77777777" w:rsidR="001074FE" w:rsidRPr="00AA50B6" w:rsidRDefault="00F211D9">
            <w:pPr>
              <w:numPr>
                <w:ilvl w:val="0"/>
                <w:numId w:val="5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Past experience with pain</w:t>
            </w:r>
          </w:p>
        </w:tc>
        <w:tc>
          <w:tcPr>
            <w:tcW w:w="1795" w:type="dxa"/>
          </w:tcPr>
          <w:p w14:paraId="0000002C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5, 6</w:t>
            </w:r>
          </w:p>
        </w:tc>
      </w:tr>
      <w:tr w:rsidR="001074FE" w:rsidRPr="00AA50B6" w14:paraId="7D6C2F38" w14:textId="77777777" w:rsidTr="00706F7A">
        <w:tc>
          <w:tcPr>
            <w:tcW w:w="7555" w:type="dxa"/>
          </w:tcPr>
          <w:p w14:paraId="0000002D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#3. Students’ discussion should include:</w:t>
            </w:r>
          </w:p>
          <w:p w14:paraId="0000002E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Differences between heat and cold</w:t>
            </w:r>
          </w:p>
          <w:p w14:paraId="0000002F" w14:textId="77777777" w:rsidR="001074FE" w:rsidRPr="00AA50B6" w:rsidRDefault="00F211D9">
            <w:pPr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Heat</w:t>
            </w:r>
          </w:p>
          <w:p w14:paraId="00000030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Reduces pain and swelling</w:t>
            </w:r>
          </w:p>
          <w:p w14:paraId="00000031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Promotes circulation</w:t>
            </w:r>
          </w:p>
          <w:p w14:paraId="00000032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Speeds healing</w:t>
            </w:r>
          </w:p>
          <w:p w14:paraId="00000033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Relieves muscle spasms</w:t>
            </w:r>
          </w:p>
          <w:p w14:paraId="00000034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Provides warmth</w:t>
            </w:r>
          </w:p>
          <w:p w14:paraId="00000035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Accelerates the inflammatory response</w:t>
            </w:r>
          </w:p>
          <w:p w14:paraId="00000036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Promotes healing</w:t>
            </w:r>
          </w:p>
          <w:p w14:paraId="00000037" w14:textId="77777777" w:rsidR="001074FE" w:rsidRPr="00AA50B6" w:rsidRDefault="00F211D9">
            <w:pPr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Cold</w:t>
            </w:r>
          </w:p>
          <w:p w14:paraId="00000038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Reduces pain and swelling</w:t>
            </w:r>
          </w:p>
          <w:p w14:paraId="00000039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Reduces muscle spasms</w:t>
            </w:r>
          </w:p>
          <w:p w14:paraId="0000003A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Numbs sensation and controls bleeding</w:t>
            </w:r>
          </w:p>
          <w:p w14:paraId="0000003B" w14:textId="77777777" w:rsidR="001074FE" w:rsidRPr="00AA50B6" w:rsidRDefault="00F211D9">
            <w:pPr>
              <w:numPr>
                <w:ilvl w:val="1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Reduces fever</w:t>
            </w:r>
          </w:p>
          <w:p w14:paraId="0000003C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Body’s response to heat</w:t>
            </w:r>
          </w:p>
          <w:p w14:paraId="0000003D" w14:textId="77777777" w:rsidR="001074FE" w:rsidRPr="00AA50B6" w:rsidRDefault="00F211D9">
            <w:pPr>
              <w:numPr>
                <w:ilvl w:val="0"/>
                <w:numId w:val="7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Dilates blood vessels</w:t>
            </w:r>
          </w:p>
          <w:p w14:paraId="0000003E" w14:textId="77777777" w:rsidR="001074FE" w:rsidRPr="00AA50B6" w:rsidRDefault="00F211D9">
            <w:pPr>
              <w:numPr>
                <w:ilvl w:val="1"/>
                <w:numId w:val="7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Increases blood flow and speeds healing by bringing more oxygen, nutrients, and infection-fighting white blood cells to the area</w:t>
            </w:r>
          </w:p>
          <w:p w14:paraId="0000003F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Body’s response to cold</w:t>
            </w:r>
          </w:p>
          <w:p w14:paraId="00000040" w14:textId="77777777" w:rsidR="001074FE" w:rsidRPr="00AA50B6" w:rsidRDefault="00F211D9">
            <w:pPr>
              <w:numPr>
                <w:ilvl w:val="0"/>
                <w:numId w:val="7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Constricts blood vessels</w:t>
            </w:r>
          </w:p>
          <w:p w14:paraId="00000041" w14:textId="77777777" w:rsidR="001074FE" w:rsidRPr="00AA50B6" w:rsidRDefault="00F211D9">
            <w:pPr>
              <w:numPr>
                <w:ilvl w:val="1"/>
                <w:numId w:val="7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Reduces blood flow to the tissues, resulting in decreased bleeding and swelling</w:t>
            </w:r>
          </w:p>
          <w:p w14:paraId="00000042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Safety factors a nursing assistant must consider include:</w:t>
            </w:r>
          </w:p>
          <w:p w14:paraId="00000043" w14:textId="77777777" w:rsidR="001074FE" w:rsidRPr="00AA50B6" w:rsidRDefault="00F211D9">
            <w:pPr>
              <w:numPr>
                <w:ilvl w:val="0"/>
                <w:numId w:val="9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Keep heat and cold applications on for no longer than 20 minutes</w:t>
            </w:r>
          </w:p>
          <w:p w14:paraId="00000044" w14:textId="77777777" w:rsidR="001074FE" w:rsidRPr="00AA50B6" w:rsidRDefault="00F211D9">
            <w:pPr>
              <w:numPr>
                <w:ilvl w:val="0"/>
                <w:numId w:val="9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Check the skin underneath a heat application every 5 minutes for signs of burn (red or pink skin)</w:t>
            </w:r>
          </w:p>
          <w:p w14:paraId="00000045" w14:textId="77777777" w:rsidR="001074FE" w:rsidRPr="00AA50B6" w:rsidRDefault="00F211D9">
            <w:pPr>
              <w:numPr>
                <w:ilvl w:val="0"/>
                <w:numId w:val="9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Check the skin underneath a cold application every 5 minutes for signs of burn (pale skin that does not turn pink quickly)</w:t>
            </w:r>
          </w:p>
          <w:p w14:paraId="00000046" w14:textId="77777777" w:rsidR="001074FE" w:rsidRPr="00AA50B6" w:rsidRDefault="00F211D9">
            <w:pPr>
              <w:numPr>
                <w:ilvl w:val="0"/>
                <w:numId w:val="9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Stop heat and cold applications if any evidence of burning or blistering occurs, and report to the nurse immediately</w:t>
            </w:r>
          </w:p>
        </w:tc>
        <w:tc>
          <w:tcPr>
            <w:tcW w:w="1795" w:type="dxa"/>
          </w:tcPr>
          <w:p w14:paraId="00000047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10, 11</w:t>
            </w:r>
          </w:p>
        </w:tc>
      </w:tr>
    </w:tbl>
    <w:p w14:paraId="00000048" w14:textId="77777777" w:rsidR="001074FE" w:rsidRPr="00AA50B6" w:rsidRDefault="001074F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1074FE" w:rsidRPr="00AA50B6" w14:paraId="3A5C7BAB" w14:textId="77777777" w:rsidTr="00706F7A">
        <w:trPr>
          <w:tblHeader/>
        </w:trPr>
        <w:tc>
          <w:tcPr>
            <w:tcW w:w="7555" w:type="dxa"/>
          </w:tcPr>
          <w:p w14:paraId="00000049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795" w:type="dxa"/>
          </w:tcPr>
          <w:p w14:paraId="0000004A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1074FE" w:rsidRPr="00AA50B6" w14:paraId="09012092" w14:textId="77777777" w:rsidTr="00706F7A">
        <w:tc>
          <w:tcPr>
            <w:tcW w:w="7555" w:type="dxa"/>
          </w:tcPr>
          <w:p w14:paraId="0000004B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#1. Students should observe for and report:</w:t>
            </w:r>
          </w:p>
          <w:p w14:paraId="0000004C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Facial expressions such as grimacing or gritting the teeth</w:t>
            </w:r>
          </w:p>
          <w:p w14:paraId="0000004D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Moaning</w:t>
            </w:r>
          </w:p>
          <w:p w14:paraId="0000004E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Crying</w:t>
            </w:r>
          </w:p>
          <w:p w14:paraId="0000004F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Restlessness</w:t>
            </w:r>
          </w:p>
          <w:p w14:paraId="00000050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Calling out</w:t>
            </w:r>
          </w:p>
          <w:p w14:paraId="00000051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Rubbing an area of the body that is in pain</w:t>
            </w:r>
          </w:p>
          <w:p w14:paraId="00000052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Resisting care</w:t>
            </w:r>
          </w:p>
          <w:p w14:paraId="00000053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Redness or swelling in an area</w:t>
            </w:r>
          </w:p>
          <w:p w14:paraId="00000054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Profuse sweating</w:t>
            </w:r>
          </w:p>
          <w:p w14:paraId="00000055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Changes in a person’s vital signs</w:t>
            </w:r>
          </w:p>
          <w:p w14:paraId="00000056" w14:textId="77777777" w:rsidR="001074FE" w:rsidRPr="00AA50B6" w:rsidRDefault="00F211D9">
            <w:pPr>
              <w:numPr>
                <w:ilvl w:val="0"/>
                <w:numId w:val="8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Changes in a person’s behavior</w:t>
            </w:r>
          </w:p>
        </w:tc>
        <w:tc>
          <w:tcPr>
            <w:tcW w:w="1795" w:type="dxa"/>
          </w:tcPr>
          <w:p w14:paraId="00000057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7</w:t>
            </w:r>
          </w:p>
        </w:tc>
      </w:tr>
      <w:tr w:rsidR="001074FE" w:rsidRPr="00AA50B6" w14:paraId="2D9A88FF" w14:textId="77777777" w:rsidTr="00706F7A">
        <w:tc>
          <w:tcPr>
            <w:tcW w:w="7555" w:type="dxa"/>
          </w:tcPr>
          <w:p w14:paraId="00000058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#2. Students’ reports to the nurse should include:</w:t>
            </w:r>
          </w:p>
          <w:p w14:paraId="00000059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The location of the pain</w:t>
            </w:r>
          </w:p>
          <w:p w14:paraId="0000005A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Radiation of the pain</w:t>
            </w:r>
          </w:p>
          <w:p w14:paraId="0000005B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Characteristics of the pain</w:t>
            </w:r>
          </w:p>
          <w:p w14:paraId="0000005C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Aching</w:t>
            </w:r>
          </w:p>
          <w:p w14:paraId="0000005D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Throbbing</w:t>
            </w:r>
          </w:p>
          <w:p w14:paraId="0000005E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Stabbing</w:t>
            </w:r>
          </w:p>
          <w:p w14:paraId="0000005F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Piercing</w:t>
            </w:r>
          </w:p>
          <w:p w14:paraId="00000060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Dull</w:t>
            </w:r>
          </w:p>
          <w:p w14:paraId="00000061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Sharp</w:t>
            </w:r>
          </w:p>
          <w:p w14:paraId="00000062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Cramping</w:t>
            </w:r>
          </w:p>
          <w:p w14:paraId="00000063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Burning</w:t>
            </w:r>
          </w:p>
          <w:p w14:paraId="00000064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Constant</w:t>
            </w:r>
          </w:p>
          <w:p w14:paraId="00000065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Intermittent</w:t>
            </w:r>
          </w:p>
          <w:p w14:paraId="00000066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Intensity of the pain</w:t>
            </w:r>
          </w:p>
          <w:p w14:paraId="00000067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Student utilizes a pain scale</w:t>
            </w:r>
          </w:p>
          <w:p w14:paraId="00000068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Circumstances surrounding the pain</w:t>
            </w:r>
          </w:p>
          <w:p w14:paraId="00000069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When did it start</w:t>
            </w:r>
          </w:p>
          <w:p w14:paraId="0000006A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What the person was doing when it started</w:t>
            </w:r>
          </w:p>
          <w:p w14:paraId="0000006B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If the person ever experienced similar pain before</w:t>
            </w:r>
          </w:p>
          <w:p w14:paraId="0000006C" w14:textId="77777777" w:rsidR="001074FE" w:rsidRPr="00AA50B6" w:rsidRDefault="00F211D9">
            <w:pPr>
              <w:numPr>
                <w:ilvl w:val="1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What makes the pain feel better or worse</w:t>
            </w:r>
          </w:p>
          <w:p w14:paraId="0000006D" w14:textId="77777777" w:rsidR="001074FE" w:rsidRPr="00AA50B6" w:rsidRDefault="00F211D9">
            <w:pPr>
              <w:numPr>
                <w:ilvl w:val="0"/>
                <w:numId w:val="4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Student will obtain and report vital signs including temperature</w:t>
            </w:r>
          </w:p>
        </w:tc>
        <w:tc>
          <w:tcPr>
            <w:tcW w:w="1795" w:type="dxa"/>
          </w:tcPr>
          <w:p w14:paraId="0000006E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8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4"/>
                <w:id w:val="378979181"/>
              </w:sdtPr>
              <w:sdtContent>
                <w:r w:rsidRPr="00AA50B6">
                  <w:rPr>
                    <w:rFonts w:ascii="Verdana" w:eastAsia="Fira Sans" w:hAnsi="Verdana" w:cs="Fira Sans"/>
                    <w:sz w:val="22"/>
                    <w:szCs w:val="22"/>
                  </w:rPr>
                  <w:t>,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5"/>
                <w:id w:val="-1994167738"/>
              </w:sdtPr>
              <w:sdtContent>
                <w:r w:rsidRPr="00AA50B6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6"/>
                <w:id w:val="-106896788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7"/>
                    <w:id w:val="1542777314"/>
                  </w:sdtPr>
                  <w:sdtContent/>
                </w:sdt>
                <w:r w:rsidRPr="00AA50B6">
                  <w:rPr>
                    <w:rFonts w:ascii="Verdana" w:eastAsia="Fira Sans" w:hAnsi="Verdana" w:cs="Fira Sans"/>
                    <w:sz w:val="22"/>
                    <w:szCs w:val="22"/>
                  </w:rPr>
                  <w:t>9</w:t>
                </w:r>
              </w:sdtContent>
            </w:sdt>
          </w:p>
        </w:tc>
      </w:tr>
    </w:tbl>
    <w:p w14:paraId="0000006F" w14:textId="77777777" w:rsidR="001074FE" w:rsidRPr="00AA50B6" w:rsidRDefault="001074FE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1074FE" w:rsidRPr="00AA50B6" w14:paraId="1C865723" w14:textId="77777777" w:rsidTr="00706F7A">
        <w:trPr>
          <w:tblHeader/>
        </w:trPr>
        <w:tc>
          <w:tcPr>
            <w:tcW w:w="7555" w:type="dxa"/>
          </w:tcPr>
          <w:p w14:paraId="00000070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1795" w:type="dxa"/>
          </w:tcPr>
          <w:p w14:paraId="00000071" w14:textId="77777777" w:rsidR="001074FE" w:rsidRPr="00AA50B6" w:rsidRDefault="00F211D9" w:rsidP="00576F2F">
            <w:pPr>
              <w:pStyle w:val="Heading2"/>
              <w:tabs>
                <w:tab w:val="left" w:pos="567"/>
              </w:tabs>
              <w:rPr>
                <w:rFonts w:ascii="Verdana" w:hAnsi="Verdana"/>
                <w:szCs w:val="22"/>
                <w:lang w:bidi="en-US"/>
              </w:rPr>
            </w:pPr>
            <w:r w:rsidRPr="00AA50B6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1074FE" w:rsidRPr="00AA50B6" w14:paraId="68C98B8A" w14:textId="77777777" w:rsidTr="00706F7A">
        <w:tc>
          <w:tcPr>
            <w:tcW w:w="7555" w:type="dxa"/>
          </w:tcPr>
          <w:p w14:paraId="00000072" w14:textId="05394FE1" w:rsidR="001074FE" w:rsidRPr="00AA50B6" w:rsidRDefault="00F211D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Assignment #1. Students can enter “effects of sleep on the body” to find such websites as:</w:t>
            </w:r>
          </w:p>
          <w:p w14:paraId="00000073" w14:textId="77777777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hyperlink r:id="rId8" w:anchor="5988d8aa753c">
              <w:r w:rsidR="00F211D9" w:rsidRPr="00AA50B6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https://www.forbes.com/sites/alicegwalton/2016/12/09/7-ways-sleep-affects-the-brain-and-what-happens-if-it-doesnt-get-enough/#5988d8aa753c</w:t>
              </w:r>
            </w:hyperlink>
          </w:p>
          <w:p w14:paraId="00000074" w14:textId="77777777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hyperlink r:id="rId9">
              <w:r w:rsidR="00F211D9" w:rsidRPr="00AA50B6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https://www.verywellhealth.com/top-health-benefits-of-a-good-</w:t>
              </w:r>
              <w:r w:rsidR="00F211D9" w:rsidRPr="00AA50B6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lastRenderedPageBreak/>
                <w:t>nights-sleep-2223766</w:t>
              </w:r>
            </w:hyperlink>
          </w:p>
          <w:p w14:paraId="00000075" w14:textId="77777777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color w:val="3333FF"/>
                <w:sz w:val="22"/>
                <w:szCs w:val="22"/>
                <w:u w:val="single"/>
              </w:rPr>
            </w:pPr>
            <w:hyperlink r:id="rId10">
              <w:r w:rsidR="00F211D9" w:rsidRPr="00AA50B6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http://healthysleep.med.harvard.edu/need-sleep/whats-in-it-for-you/health</w:t>
              </w:r>
            </w:hyperlink>
          </w:p>
          <w:p w14:paraId="00000076" w14:textId="77777777" w:rsidR="001074FE" w:rsidRPr="00AA50B6" w:rsidRDefault="001074FE">
            <w:pPr>
              <w:spacing w:line="24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</w:tcPr>
          <w:p w14:paraId="00000077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1, 2</w:t>
            </w:r>
          </w:p>
        </w:tc>
      </w:tr>
      <w:tr w:rsidR="001074FE" w:rsidRPr="00AA50B6" w14:paraId="16FB2552" w14:textId="77777777" w:rsidTr="00706F7A">
        <w:tc>
          <w:tcPr>
            <w:tcW w:w="7555" w:type="dxa"/>
          </w:tcPr>
          <w:p w14:paraId="00000078" w14:textId="02BA10A8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#2. Students can enter “chronic lack of sleep in young people” to find such websites as:</w:t>
            </w:r>
          </w:p>
          <w:p w14:paraId="00000079" w14:textId="77777777" w:rsidR="001074FE" w:rsidRPr="00AA50B6" w:rsidRDefault="00000000">
            <w:pPr>
              <w:spacing w:line="24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hyperlink r:id="rId11">
              <w:r w:rsidR="00F211D9" w:rsidRPr="00AA50B6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http://www.apa.org/monitor/oct01/sleepteen.aspx</w:t>
              </w:r>
            </w:hyperlink>
          </w:p>
        </w:tc>
        <w:tc>
          <w:tcPr>
            <w:tcW w:w="1795" w:type="dxa"/>
          </w:tcPr>
          <w:p w14:paraId="0000007A" w14:textId="77777777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sz w:val="22"/>
                <w:szCs w:val="22"/>
              </w:rPr>
              <w:t>1, 3</w:t>
            </w:r>
          </w:p>
        </w:tc>
      </w:tr>
      <w:tr w:rsidR="001074FE" w:rsidRPr="00AA50B6" w14:paraId="4E5A8AE2" w14:textId="77777777" w:rsidTr="00706F7A">
        <w:trPr>
          <w:trHeight w:val="782"/>
        </w:trPr>
        <w:tc>
          <w:tcPr>
            <w:tcW w:w="7555" w:type="dxa"/>
          </w:tcPr>
          <w:p w14:paraId="0000007B" w14:textId="371DAD10" w:rsidR="001074FE" w:rsidRPr="00AA50B6" w:rsidRDefault="00F211D9">
            <w:pPr>
              <w:spacing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AA50B6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#3. Students can enter “effect of culture on pain” to find such websites as:</w:t>
            </w:r>
          </w:p>
          <w:p w14:paraId="0000007C" w14:textId="77777777" w:rsidR="001074FE" w:rsidRPr="00AA50B6" w:rsidRDefault="00000000">
            <w:pPr>
              <w:spacing w:line="240" w:lineRule="auto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hyperlink r:id="rId12">
              <w:r w:rsidR="00F211D9" w:rsidRPr="00AA50B6">
                <w:rPr>
                  <w:rFonts w:ascii="Verdana" w:eastAsia="Fira Sans" w:hAnsi="Verdana" w:cs="Fira Sans"/>
                  <w:color w:val="1155CC"/>
                  <w:sz w:val="22"/>
                  <w:szCs w:val="22"/>
                  <w:u w:val="single"/>
                </w:rPr>
                <w:t>https://journals.lww.com/nursingmadeincrediblyeasy/Fulltext/2009/05000/The_effect_of_culture_on_pain.2.aspx</w:t>
              </w:r>
            </w:hyperlink>
            <w:r w:rsidR="00F211D9" w:rsidRPr="00AA50B6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</w:p>
        </w:tc>
        <w:tc>
          <w:tcPr>
            <w:tcW w:w="1795" w:type="dxa"/>
          </w:tcPr>
          <w:p w14:paraId="0000007D" w14:textId="47FC8391" w:rsidR="001074FE" w:rsidRPr="00AA50B6" w:rsidRDefault="00000000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318318159"/>
              </w:sdtPr>
              <w:sdtConten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 xml:space="preserve">6,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20"/>
                    <w:id w:val="2007398014"/>
                  </w:sdtPr>
                  <w:sdtContent/>
                </w:sdt>
                <w:r w:rsidR="00F211D9" w:rsidRPr="00AA50B6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7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1"/>
                <w:id w:val="1180934645"/>
                <w:showingPlcHdr/>
              </w:sdtPr>
              <w:sdtContent>
                <w:r w:rsidR="006202FF" w:rsidRPr="00AA50B6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7E" w14:textId="77777777" w:rsidR="001074FE" w:rsidRPr="00AA50B6" w:rsidRDefault="001074FE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p w14:paraId="0000007F" w14:textId="77777777" w:rsidR="001074FE" w:rsidRPr="00AA50B6" w:rsidRDefault="001074FE">
      <w:pPr>
        <w:rPr>
          <w:rFonts w:ascii="Verdana" w:hAnsi="Verdana"/>
          <w:sz w:val="22"/>
          <w:szCs w:val="22"/>
        </w:rPr>
      </w:pPr>
    </w:p>
    <w:sectPr w:rsidR="001074FE" w:rsidRPr="00AA50B6">
      <w:headerReference w:type="default" r:id="rId13"/>
      <w:footerReference w:type="default" r:id="rId14"/>
      <w:footerReference w:type="first" r:id="rId15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1C374" w14:textId="77777777" w:rsidR="00551D0B" w:rsidRDefault="00551D0B">
      <w:pPr>
        <w:spacing w:line="240" w:lineRule="auto"/>
      </w:pPr>
      <w:r>
        <w:separator/>
      </w:r>
    </w:p>
  </w:endnote>
  <w:endnote w:type="continuationSeparator" w:id="0">
    <w:p w14:paraId="21073D41" w14:textId="77777777" w:rsidR="00551D0B" w:rsidRDefault="00551D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1" w14:textId="77777777" w:rsidR="001074FE" w:rsidRDefault="001074FE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84" w14:textId="77777777" w:rsidR="001074FE" w:rsidRDefault="001074F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5" w14:textId="77777777" w:rsidR="001074FE" w:rsidRDefault="00F211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54C436DA" wp14:editId="312AC0B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3E462" w14:textId="77777777" w:rsidR="00551D0B" w:rsidRDefault="00551D0B">
      <w:pPr>
        <w:spacing w:line="240" w:lineRule="auto"/>
      </w:pPr>
      <w:r>
        <w:separator/>
      </w:r>
    </w:p>
  </w:footnote>
  <w:footnote w:type="continuationSeparator" w:id="0">
    <w:p w14:paraId="05E518D7" w14:textId="77777777" w:rsidR="00551D0B" w:rsidRDefault="00551D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80" w14:textId="77777777" w:rsidR="001074FE" w:rsidRDefault="00F211D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259542B5" wp14:editId="5168810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96DF9"/>
    <w:multiLevelType w:val="multilevel"/>
    <w:tmpl w:val="5B0C320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DD45BA2"/>
    <w:multiLevelType w:val="multilevel"/>
    <w:tmpl w:val="3F16BF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5446972"/>
    <w:multiLevelType w:val="multilevel"/>
    <w:tmpl w:val="263299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873731C"/>
    <w:multiLevelType w:val="multilevel"/>
    <w:tmpl w:val="9EE40C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5F6B54F4"/>
    <w:multiLevelType w:val="multilevel"/>
    <w:tmpl w:val="C7AA7886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06B280C"/>
    <w:multiLevelType w:val="multilevel"/>
    <w:tmpl w:val="2BAE05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40E2672"/>
    <w:multiLevelType w:val="multilevel"/>
    <w:tmpl w:val="2F1C8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5CC07A6"/>
    <w:multiLevelType w:val="multilevel"/>
    <w:tmpl w:val="3CF4B7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pStyle w:val="Heading3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6D0789B"/>
    <w:multiLevelType w:val="multilevel"/>
    <w:tmpl w:val="50125A9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642032740">
    <w:abstractNumId w:val="2"/>
  </w:num>
  <w:num w:numId="2" w16cid:durableId="224342452">
    <w:abstractNumId w:val="0"/>
  </w:num>
  <w:num w:numId="3" w16cid:durableId="1604806437">
    <w:abstractNumId w:val="4"/>
  </w:num>
  <w:num w:numId="4" w16cid:durableId="1275207165">
    <w:abstractNumId w:val="7"/>
  </w:num>
  <w:num w:numId="5" w16cid:durableId="1384787219">
    <w:abstractNumId w:val="1"/>
  </w:num>
  <w:num w:numId="6" w16cid:durableId="2018146067">
    <w:abstractNumId w:val="5"/>
  </w:num>
  <w:num w:numId="7" w16cid:durableId="1772894810">
    <w:abstractNumId w:val="6"/>
  </w:num>
  <w:num w:numId="8" w16cid:durableId="620107845">
    <w:abstractNumId w:val="3"/>
  </w:num>
  <w:num w:numId="9" w16cid:durableId="10209307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4FE"/>
    <w:rsid w:val="001074FE"/>
    <w:rsid w:val="004337DC"/>
    <w:rsid w:val="00551D0B"/>
    <w:rsid w:val="00576F2F"/>
    <w:rsid w:val="006202FF"/>
    <w:rsid w:val="00706F7A"/>
    <w:rsid w:val="009060E7"/>
    <w:rsid w:val="00AA50B6"/>
    <w:rsid w:val="00AC4FBE"/>
    <w:rsid w:val="00F14C93"/>
    <w:rsid w:val="00F2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341BA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0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0D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0DA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DA9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0DA9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DA9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C01D6B"/>
    <w:pPr>
      <w:spacing w:line="240" w:lineRule="auto"/>
    </w:pPr>
    <w:rPr>
      <w:color w:val="000000" w:themeColor="text1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rbes.com/sites/alicegwalton/2016/12/09/7-ways-sleep-affects-the-brain-and-what-happens-if-it-doesnt-get-enough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urnals.lww.com/nursingmadeincrediblyeasy/Fulltext/2009/05000/The_effect_of_culture_on_pain.2.aspx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pa.org/monitor/oct01/sleepteen.aspx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healthysleep.med.harvard.edu/need-sleep/whats-in-it-for-you/healt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verywellhealth.com/top-health-benefits-of-a-good-nights-sleep-2223766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DA1so+6tvO/gjbk1Ppy/Ci8gRxQ==">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735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21, Comfort and Rest</dc:title>
  <dc:creator>Innovative</dc:creator>
  <cp:lastModifiedBy>Devaraj N</cp:lastModifiedBy>
  <cp:revision>6</cp:revision>
  <dcterms:created xsi:type="dcterms:W3CDTF">2023-02-08T01:43:00Z</dcterms:created>
  <dcterms:modified xsi:type="dcterms:W3CDTF">2023-04-04T08:17:00Z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d56bbd5124f14bdcdc1677e8a537a37adaaa72d829e27a201482103453ef2657</vt:lpwstr>
  </property>
</Properties>
</file>