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CABA2" w14:textId="1FCE2058" w:rsidR="00651F7D" w:rsidRPr="00EC1A73" w:rsidRDefault="00AE7FA9" w:rsidP="00EC1A73">
      <w:pPr>
        <w:pStyle w:val="Heading1withoutnumbering"/>
        <w:rPr>
          <w:rFonts w:ascii="Cambria" w:hAnsi="Cambria"/>
          <w:sz w:val="32"/>
          <w:szCs w:val="32"/>
        </w:rPr>
      </w:pPr>
      <w:r w:rsidRPr="00EC1A73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477A0724" wp14:editId="0BC5A5D3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8773AD3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651F7D" w:rsidRPr="005E1966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Suggested Answers to Assignments</w:t>
      </w:r>
      <w:r w:rsidR="00EC1A73" w:rsidRPr="005E1966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, </w:t>
      </w:r>
      <w:r w:rsidR="00651F7D" w:rsidRPr="005E1966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Chapter 11, </w:t>
      </w:r>
      <w:r w:rsidR="00C76FC8" w:rsidRPr="005E1966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Common Communicable Diseases and Transmission in the Health Care Setting</w:t>
      </w:r>
    </w:p>
    <w:p w14:paraId="70713725" w14:textId="77777777" w:rsidR="00651F7D" w:rsidRPr="00EC1A73" w:rsidRDefault="00651F7D" w:rsidP="00651F7D">
      <w:pPr>
        <w:rPr>
          <w:rFonts w:ascii="Verdana" w:hAnsi="Verdana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his table describes about the Written Assignments"/>
      </w:tblPr>
      <w:tblGrid>
        <w:gridCol w:w="7398"/>
        <w:gridCol w:w="2178"/>
      </w:tblGrid>
      <w:tr w:rsidR="00651F7D" w:rsidRPr="00EC1A73" w14:paraId="550D0AF1" w14:textId="77777777" w:rsidTr="0071780B">
        <w:trPr>
          <w:tblHeader/>
        </w:trPr>
        <w:tc>
          <w:tcPr>
            <w:tcW w:w="7398" w:type="dxa"/>
          </w:tcPr>
          <w:p w14:paraId="425D89B7" w14:textId="77777777" w:rsidR="00651F7D" w:rsidRPr="00EC1A73" w:rsidRDefault="00651F7D" w:rsidP="00FC50F9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EC1A73">
              <w:rPr>
                <w:rFonts w:ascii="Verdana" w:hAnsi="Verdana"/>
                <w:szCs w:val="22"/>
              </w:rPr>
              <w:t>Written Assignments</w:t>
            </w:r>
          </w:p>
        </w:tc>
        <w:tc>
          <w:tcPr>
            <w:tcW w:w="2178" w:type="dxa"/>
          </w:tcPr>
          <w:p w14:paraId="19791450" w14:textId="77777777" w:rsidR="00651F7D" w:rsidRPr="00EC1A73" w:rsidRDefault="00651F7D" w:rsidP="00FC50F9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EC1A73">
              <w:rPr>
                <w:rFonts w:ascii="Verdana" w:hAnsi="Verdana"/>
                <w:szCs w:val="22"/>
              </w:rPr>
              <w:t>Learning Objective(s)</w:t>
            </w:r>
          </w:p>
        </w:tc>
      </w:tr>
      <w:tr w:rsidR="00651F7D" w:rsidRPr="00EC1A73" w14:paraId="7E597EEB" w14:textId="77777777" w:rsidTr="0071780B">
        <w:tc>
          <w:tcPr>
            <w:tcW w:w="7398" w:type="dxa"/>
          </w:tcPr>
          <w:p w14:paraId="70699D22" w14:textId="77777777" w:rsidR="00651F7D" w:rsidRPr="00EC1A73" w:rsidRDefault="00651F7D" w:rsidP="00FC50F9">
            <w:pPr>
              <w:rPr>
                <w:rFonts w:ascii="Verdana" w:hAnsi="Verdana"/>
                <w:i/>
                <w:sz w:val="22"/>
              </w:rPr>
            </w:pPr>
            <w:r w:rsidRPr="00EC1A73">
              <w:rPr>
                <w:rFonts w:ascii="Verdana" w:hAnsi="Verdana"/>
                <w:sz w:val="22"/>
              </w:rPr>
              <w:t xml:space="preserve">Assignment #1. Students complete Chapter 11 of </w:t>
            </w:r>
            <w:r w:rsidRPr="00EC1A73">
              <w:rPr>
                <w:rFonts w:ascii="Verdana" w:hAnsi="Verdana"/>
                <w:i/>
                <w:sz w:val="22"/>
              </w:rPr>
              <w:t>Lippincott Workbook for Nursing Assistants.</w:t>
            </w:r>
          </w:p>
        </w:tc>
        <w:tc>
          <w:tcPr>
            <w:tcW w:w="2178" w:type="dxa"/>
          </w:tcPr>
          <w:p w14:paraId="1EBE1C89" w14:textId="54A518BA" w:rsidR="00651F7D" w:rsidRPr="00EC1A73" w:rsidRDefault="00651F7D" w:rsidP="00FC50F9">
            <w:pPr>
              <w:rPr>
                <w:rFonts w:ascii="Verdana" w:hAnsi="Verdana"/>
                <w:sz w:val="22"/>
              </w:rPr>
            </w:pPr>
            <w:r w:rsidRPr="00EC1A73">
              <w:rPr>
                <w:rFonts w:ascii="Verdana" w:hAnsi="Verdana"/>
                <w:sz w:val="22"/>
              </w:rPr>
              <w:t>1–</w:t>
            </w:r>
            <w:r w:rsidR="00C76FC8" w:rsidRPr="00EC1A73">
              <w:rPr>
                <w:rFonts w:ascii="Verdana" w:hAnsi="Verdana"/>
                <w:sz w:val="22"/>
              </w:rPr>
              <w:t>10</w:t>
            </w:r>
          </w:p>
        </w:tc>
      </w:tr>
      <w:tr w:rsidR="00651F7D" w:rsidRPr="00EC1A73" w14:paraId="627C5EC2" w14:textId="77777777" w:rsidTr="0071780B">
        <w:tc>
          <w:tcPr>
            <w:tcW w:w="7398" w:type="dxa"/>
          </w:tcPr>
          <w:p w14:paraId="4A6704B1" w14:textId="77777777" w:rsidR="00651F7D" w:rsidRPr="00EC1A73" w:rsidRDefault="00651F7D" w:rsidP="0071780B">
            <w:pPr>
              <w:rPr>
                <w:rFonts w:ascii="Verdana" w:hAnsi="Verdana"/>
                <w:sz w:val="22"/>
              </w:rPr>
            </w:pPr>
            <w:r w:rsidRPr="00EC1A73">
              <w:rPr>
                <w:rFonts w:ascii="Verdana" w:hAnsi="Verdana"/>
                <w:sz w:val="22"/>
              </w:rPr>
              <w:t>Assignment #2. Students’ lists should include:</w:t>
            </w:r>
          </w:p>
          <w:p w14:paraId="6D2BD5F0" w14:textId="77777777" w:rsidR="00651F7D" w:rsidRPr="00EC1A73" w:rsidRDefault="00651F7D" w:rsidP="00651F7D">
            <w:pPr>
              <w:pStyle w:val="ListParagraph"/>
              <w:numPr>
                <w:ilvl w:val="0"/>
                <w:numId w:val="3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</w:pPr>
            <w:r w:rsidRPr="00EC1A73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  <w:t>Workers must receive training.</w:t>
            </w:r>
          </w:p>
          <w:p w14:paraId="45BB37A5" w14:textId="77777777" w:rsidR="00651F7D" w:rsidRPr="00EC1A73" w:rsidRDefault="00651F7D" w:rsidP="00651F7D">
            <w:pPr>
              <w:pStyle w:val="ListParagraph"/>
              <w:numPr>
                <w:ilvl w:val="0"/>
                <w:numId w:val="3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</w:pPr>
            <w:r w:rsidRPr="00EC1A73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  <w:t>Training must be documented.</w:t>
            </w:r>
          </w:p>
          <w:p w14:paraId="3A529EAA" w14:textId="77777777" w:rsidR="00651F7D" w:rsidRPr="00EC1A73" w:rsidRDefault="00651F7D" w:rsidP="00651F7D">
            <w:pPr>
              <w:pStyle w:val="ListParagraph"/>
              <w:numPr>
                <w:ilvl w:val="0"/>
                <w:numId w:val="3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</w:pPr>
            <w:r w:rsidRPr="00EC1A73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  <w:t>Training must be updated annually.</w:t>
            </w:r>
          </w:p>
          <w:p w14:paraId="0E9DC4EA" w14:textId="77777777" w:rsidR="00651F7D" w:rsidRPr="00EC1A73" w:rsidRDefault="00651F7D" w:rsidP="00651F7D">
            <w:pPr>
              <w:pStyle w:val="ListParagraph"/>
              <w:numPr>
                <w:ilvl w:val="0"/>
                <w:numId w:val="3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</w:pPr>
            <w:r w:rsidRPr="00EC1A73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  <w:t>Employers must make the hepatitis B vaccine available.</w:t>
            </w:r>
          </w:p>
          <w:p w14:paraId="559800BA" w14:textId="77777777" w:rsidR="00651F7D" w:rsidRPr="00EC1A73" w:rsidRDefault="00651F7D" w:rsidP="00651F7D">
            <w:pPr>
              <w:pStyle w:val="ListParagraph"/>
              <w:numPr>
                <w:ilvl w:val="0"/>
                <w:numId w:val="3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</w:pPr>
            <w:r w:rsidRPr="00EC1A73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  <w:t>Employers must provide adequate PPE and employees are responsible to use them.</w:t>
            </w:r>
          </w:p>
          <w:p w14:paraId="4360B07E" w14:textId="77777777" w:rsidR="00651F7D" w:rsidRPr="00EC1A73" w:rsidRDefault="00651F7D" w:rsidP="00651F7D">
            <w:pPr>
              <w:pStyle w:val="ListParagraph"/>
              <w:numPr>
                <w:ilvl w:val="0"/>
                <w:numId w:val="3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</w:pPr>
            <w:r w:rsidRPr="00EC1A73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  <w:t>Environmental control methods must include:</w:t>
            </w:r>
          </w:p>
          <w:p w14:paraId="6F5FB234" w14:textId="77777777" w:rsidR="00651F7D" w:rsidRPr="00EC1A73" w:rsidRDefault="00651F7D" w:rsidP="00651F7D">
            <w:pPr>
              <w:pStyle w:val="ListParagraph"/>
              <w:numPr>
                <w:ilvl w:val="1"/>
                <w:numId w:val="3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</w:pPr>
            <w:r w:rsidRPr="00EC1A73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  <w:t>Special ventilation</w:t>
            </w:r>
          </w:p>
          <w:p w14:paraId="45446C54" w14:textId="77777777" w:rsidR="00651F7D" w:rsidRPr="00EC1A73" w:rsidRDefault="00651F7D" w:rsidP="00651F7D">
            <w:pPr>
              <w:pStyle w:val="ListParagraph"/>
              <w:numPr>
                <w:ilvl w:val="1"/>
                <w:numId w:val="3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</w:pPr>
            <w:r w:rsidRPr="00EC1A73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  <w:t>Disposal of liquid waste</w:t>
            </w:r>
          </w:p>
          <w:p w14:paraId="6CFC9AAB" w14:textId="77777777" w:rsidR="00651F7D" w:rsidRPr="00EC1A73" w:rsidRDefault="00651F7D" w:rsidP="00651F7D">
            <w:pPr>
              <w:pStyle w:val="ListParagraph"/>
              <w:numPr>
                <w:ilvl w:val="1"/>
                <w:numId w:val="3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</w:pPr>
            <w:r w:rsidRPr="00EC1A73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  <w:t>Sharps disposal containers</w:t>
            </w:r>
          </w:p>
          <w:p w14:paraId="31C68F41" w14:textId="77777777" w:rsidR="00651F7D" w:rsidRPr="00EC1A73" w:rsidRDefault="00651F7D" w:rsidP="00651F7D">
            <w:pPr>
              <w:pStyle w:val="ListParagraph"/>
              <w:numPr>
                <w:ilvl w:val="1"/>
                <w:numId w:val="3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</w:pPr>
            <w:r w:rsidRPr="00EC1A73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  <w:t>Procedures for handling contaminated linen and trash</w:t>
            </w:r>
          </w:p>
          <w:p w14:paraId="29727147" w14:textId="77777777" w:rsidR="00651F7D" w:rsidRPr="00EC1A73" w:rsidRDefault="00651F7D" w:rsidP="00651F7D">
            <w:pPr>
              <w:pStyle w:val="ListParagraph"/>
              <w:numPr>
                <w:ilvl w:val="1"/>
                <w:numId w:val="3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</w:pPr>
            <w:r w:rsidRPr="00EC1A73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  <w:t>Employees are responsible for using control methods</w:t>
            </w:r>
          </w:p>
          <w:p w14:paraId="26708145" w14:textId="77777777" w:rsidR="00651F7D" w:rsidRPr="00EC1A73" w:rsidRDefault="00651F7D" w:rsidP="00651F7D">
            <w:pPr>
              <w:pStyle w:val="ListParagraph"/>
              <w:numPr>
                <w:ilvl w:val="0"/>
                <w:numId w:val="3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</w:pPr>
            <w:r w:rsidRPr="00EC1A73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  <w:t>Exposure control plan:</w:t>
            </w:r>
          </w:p>
          <w:p w14:paraId="451BEAB0" w14:textId="77777777" w:rsidR="00651F7D" w:rsidRPr="00EC1A73" w:rsidRDefault="00651F7D" w:rsidP="00651F7D">
            <w:pPr>
              <w:pStyle w:val="ListParagraph"/>
              <w:numPr>
                <w:ilvl w:val="1"/>
                <w:numId w:val="3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</w:pPr>
            <w:r w:rsidRPr="00EC1A73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  <w:t>Describes actions to be taken if an exposure occurs and the responsibility of the worker exposed to report it</w:t>
            </w:r>
          </w:p>
          <w:p w14:paraId="5B074BBC" w14:textId="77777777" w:rsidR="00651F7D" w:rsidRPr="00EC1A73" w:rsidRDefault="00651F7D" w:rsidP="00651F7D">
            <w:pPr>
              <w:pStyle w:val="ListParagraph"/>
              <w:numPr>
                <w:ilvl w:val="1"/>
                <w:numId w:val="3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</w:pPr>
            <w:r w:rsidRPr="00EC1A73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  <w:t>Is continually updated</w:t>
            </w:r>
          </w:p>
          <w:p w14:paraId="41F1576B" w14:textId="77777777" w:rsidR="00651F7D" w:rsidRPr="00EC1A73" w:rsidRDefault="00651F7D" w:rsidP="00651F7D">
            <w:pPr>
              <w:pStyle w:val="ListParagraph"/>
              <w:numPr>
                <w:ilvl w:val="1"/>
                <w:numId w:val="3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</w:pPr>
            <w:r w:rsidRPr="00EC1A73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  <w:t>Is in written form</w:t>
            </w:r>
          </w:p>
          <w:p w14:paraId="62B381D4" w14:textId="77777777" w:rsidR="00651F7D" w:rsidRPr="00EC1A73" w:rsidRDefault="00651F7D" w:rsidP="00651F7D">
            <w:pPr>
              <w:pStyle w:val="ListParagraph"/>
              <w:numPr>
                <w:ilvl w:val="1"/>
                <w:numId w:val="3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</w:pPr>
            <w:r w:rsidRPr="00EC1A73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  <w:t>Is available to all employees</w:t>
            </w:r>
          </w:p>
        </w:tc>
        <w:tc>
          <w:tcPr>
            <w:tcW w:w="2178" w:type="dxa"/>
          </w:tcPr>
          <w:p w14:paraId="1B8899AE" w14:textId="5CB287E3" w:rsidR="00651F7D" w:rsidRPr="00EC1A73" w:rsidRDefault="00C76FC8" w:rsidP="0071780B">
            <w:pPr>
              <w:rPr>
                <w:rFonts w:ascii="Verdana" w:hAnsi="Verdana"/>
                <w:sz w:val="22"/>
              </w:rPr>
            </w:pPr>
            <w:r w:rsidRPr="00EC1A73">
              <w:rPr>
                <w:rFonts w:ascii="Verdana" w:hAnsi="Verdana"/>
                <w:sz w:val="22"/>
              </w:rPr>
              <w:t>8</w:t>
            </w:r>
          </w:p>
        </w:tc>
      </w:tr>
    </w:tbl>
    <w:p w14:paraId="584C1B4E" w14:textId="77777777" w:rsidR="00651F7D" w:rsidRPr="00EC1A73" w:rsidRDefault="00651F7D" w:rsidP="00651F7D">
      <w:pPr>
        <w:rPr>
          <w:rFonts w:ascii="Verdana" w:hAnsi="Verdana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his table describes about the Group Assignments"/>
      </w:tblPr>
      <w:tblGrid>
        <w:gridCol w:w="7398"/>
        <w:gridCol w:w="2178"/>
      </w:tblGrid>
      <w:tr w:rsidR="00651F7D" w:rsidRPr="00EC1A73" w14:paraId="6E817796" w14:textId="77777777" w:rsidTr="0071780B">
        <w:trPr>
          <w:tblHeader/>
        </w:trPr>
        <w:tc>
          <w:tcPr>
            <w:tcW w:w="7398" w:type="dxa"/>
          </w:tcPr>
          <w:p w14:paraId="7AC06F93" w14:textId="77777777" w:rsidR="00651F7D" w:rsidRPr="00EC1A73" w:rsidRDefault="00651F7D" w:rsidP="00FC50F9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EC1A73">
              <w:rPr>
                <w:rFonts w:ascii="Verdana" w:hAnsi="Verdana"/>
                <w:szCs w:val="22"/>
              </w:rPr>
              <w:t>Group Assignments</w:t>
            </w:r>
          </w:p>
        </w:tc>
        <w:tc>
          <w:tcPr>
            <w:tcW w:w="2178" w:type="dxa"/>
          </w:tcPr>
          <w:p w14:paraId="43855E5A" w14:textId="77777777" w:rsidR="00651F7D" w:rsidRPr="00EC1A73" w:rsidRDefault="00651F7D" w:rsidP="00FC50F9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EC1A73">
              <w:rPr>
                <w:rFonts w:ascii="Verdana" w:hAnsi="Verdana"/>
                <w:szCs w:val="22"/>
              </w:rPr>
              <w:t>Learning Objective(s)</w:t>
            </w:r>
          </w:p>
        </w:tc>
      </w:tr>
      <w:tr w:rsidR="00651F7D" w:rsidRPr="00EC1A73" w14:paraId="0F9E1165" w14:textId="77777777" w:rsidTr="0071780B">
        <w:tc>
          <w:tcPr>
            <w:tcW w:w="7398" w:type="dxa"/>
          </w:tcPr>
          <w:p w14:paraId="77D5ADF9" w14:textId="77777777" w:rsidR="00651F7D" w:rsidRPr="00EC1A73" w:rsidRDefault="00651F7D" w:rsidP="00FC50F9">
            <w:pPr>
              <w:contextualSpacing/>
              <w:rPr>
                <w:rFonts w:ascii="Verdana" w:hAnsi="Verdana"/>
                <w:sz w:val="22"/>
              </w:rPr>
            </w:pPr>
            <w:r w:rsidRPr="00EC1A73">
              <w:rPr>
                <w:rFonts w:ascii="Verdana" w:hAnsi="Verdana"/>
                <w:sz w:val="22"/>
              </w:rPr>
              <w:t>Assignment #1. Activity should include:</w:t>
            </w:r>
          </w:p>
          <w:p w14:paraId="5B802CA8" w14:textId="77777777" w:rsidR="00651F7D" w:rsidRPr="00EC1A73" w:rsidRDefault="00651F7D" w:rsidP="00FC50F9">
            <w:pPr>
              <w:pStyle w:val="ListParagraph"/>
              <w:numPr>
                <w:ilvl w:val="0"/>
                <w:numId w:val="3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</w:pPr>
            <w:r w:rsidRPr="00EC1A73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  <w:t>Blood---yes</w:t>
            </w:r>
          </w:p>
          <w:p w14:paraId="5F3E04F7" w14:textId="77777777" w:rsidR="00651F7D" w:rsidRPr="00EC1A73" w:rsidRDefault="00651F7D" w:rsidP="00FC50F9">
            <w:pPr>
              <w:pStyle w:val="ListParagraph"/>
              <w:numPr>
                <w:ilvl w:val="0"/>
                <w:numId w:val="3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</w:pPr>
            <w:r w:rsidRPr="00EC1A73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  <w:t>Urine---yes</w:t>
            </w:r>
          </w:p>
          <w:p w14:paraId="6951730F" w14:textId="77777777" w:rsidR="00651F7D" w:rsidRPr="00EC1A73" w:rsidRDefault="00651F7D" w:rsidP="00FC50F9">
            <w:pPr>
              <w:pStyle w:val="ListParagraph"/>
              <w:numPr>
                <w:ilvl w:val="0"/>
                <w:numId w:val="3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</w:pPr>
            <w:r w:rsidRPr="00EC1A73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  <w:t>Feces---no (only if blood not present)</w:t>
            </w:r>
          </w:p>
          <w:p w14:paraId="74B805E6" w14:textId="77777777" w:rsidR="00651F7D" w:rsidRPr="00EC1A73" w:rsidRDefault="00651F7D" w:rsidP="00FC50F9">
            <w:pPr>
              <w:pStyle w:val="ListParagraph"/>
              <w:numPr>
                <w:ilvl w:val="0"/>
                <w:numId w:val="3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</w:pPr>
            <w:r w:rsidRPr="00EC1A73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  <w:t>Vomitus---yes</w:t>
            </w:r>
          </w:p>
          <w:p w14:paraId="52C747A2" w14:textId="77777777" w:rsidR="00651F7D" w:rsidRPr="00EC1A73" w:rsidRDefault="00651F7D" w:rsidP="00FC50F9">
            <w:pPr>
              <w:pStyle w:val="ListParagraph"/>
              <w:numPr>
                <w:ilvl w:val="0"/>
                <w:numId w:val="3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</w:pPr>
            <w:r w:rsidRPr="00EC1A73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  <w:t>Saliva---yes</w:t>
            </w:r>
          </w:p>
          <w:p w14:paraId="4213EE17" w14:textId="77777777" w:rsidR="00651F7D" w:rsidRPr="00EC1A73" w:rsidRDefault="00651F7D" w:rsidP="00FC50F9">
            <w:pPr>
              <w:pStyle w:val="ListParagraph"/>
              <w:numPr>
                <w:ilvl w:val="0"/>
                <w:numId w:val="3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</w:pPr>
            <w:r w:rsidRPr="00EC1A73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  <w:t>Wound drainage---yes</w:t>
            </w:r>
          </w:p>
          <w:p w14:paraId="11A1B2D6" w14:textId="77777777" w:rsidR="00651F7D" w:rsidRPr="00EC1A73" w:rsidRDefault="00651F7D" w:rsidP="00FC50F9">
            <w:pPr>
              <w:pStyle w:val="ListParagraph"/>
              <w:numPr>
                <w:ilvl w:val="0"/>
                <w:numId w:val="3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</w:pPr>
            <w:r w:rsidRPr="00EC1A73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  <w:lastRenderedPageBreak/>
              <w:t>Sweat---no</w:t>
            </w:r>
          </w:p>
          <w:p w14:paraId="0356845A" w14:textId="77777777" w:rsidR="00651F7D" w:rsidRPr="00EC1A73" w:rsidRDefault="00651F7D" w:rsidP="00FC50F9">
            <w:pPr>
              <w:pStyle w:val="ListParagraph"/>
              <w:numPr>
                <w:ilvl w:val="0"/>
                <w:numId w:val="3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</w:pPr>
            <w:r w:rsidRPr="00EC1A73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  <w:t>Semen---yes</w:t>
            </w:r>
          </w:p>
          <w:p w14:paraId="2920248C" w14:textId="77777777" w:rsidR="00651F7D" w:rsidRPr="00EC1A73" w:rsidRDefault="00651F7D" w:rsidP="00FC50F9">
            <w:pPr>
              <w:pStyle w:val="ListParagraph"/>
              <w:numPr>
                <w:ilvl w:val="0"/>
                <w:numId w:val="3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</w:pPr>
            <w:r w:rsidRPr="00EC1A73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  <w:t>Vaginal secretions---yes</w:t>
            </w:r>
          </w:p>
          <w:p w14:paraId="5126DD02" w14:textId="77777777" w:rsidR="00651F7D" w:rsidRPr="00EC1A73" w:rsidRDefault="00651F7D" w:rsidP="00FC50F9">
            <w:pPr>
              <w:pStyle w:val="ListParagraph"/>
              <w:numPr>
                <w:ilvl w:val="0"/>
                <w:numId w:val="3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</w:pPr>
            <w:r w:rsidRPr="00EC1A73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  <w:t>Tears---no</w:t>
            </w:r>
          </w:p>
          <w:p w14:paraId="5AF980DF" w14:textId="77777777" w:rsidR="00651F7D" w:rsidRPr="00EC1A73" w:rsidRDefault="00651F7D" w:rsidP="00FC50F9">
            <w:pPr>
              <w:pStyle w:val="ListParagraph"/>
              <w:numPr>
                <w:ilvl w:val="0"/>
                <w:numId w:val="3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</w:pPr>
            <w:r w:rsidRPr="00EC1A73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  <w:t>Cerebrospinal fluid---yes</w:t>
            </w:r>
          </w:p>
          <w:p w14:paraId="30D1E179" w14:textId="77777777" w:rsidR="00651F7D" w:rsidRPr="00EC1A73" w:rsidRDefault="00651F7D" w:rsidP="00FC50F9">
            <w:pPr>
              <w:pStyle w:val="ListParagraph"/>
              <w:numPr>
                <w:ilvl w:val="0"/>
                <w:numId w:val="3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</w:pPr>
            <w:r w:rsidRPr="00EC1A73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  <w:t>Amniotic fluid---yes</w:t>
            </w:r>
          </w:p>
          <w:p w14:paraId="7EC3BF76" w14:textId="77777777" w:rsidR="00651F7D" w:rsidRPr="00EC1A73" w:rsidRDefault="00651F7D" w:rsidP="00FC50F9">
            <w:pPr>
              <w:pStyle w:val="ListParagraph"/>
              <w:numPr>
                <w:ilvl w:val="0"/>
                <w:numId w:val="31"/>
              </w:numPr>
              <w:suppressAutoHyphens w:val="0"/>
              <w:contextualSpacing/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</w:pPr>
            <w:r w:rsidRPr="00EC1A73">
              <w:rPr>
                <w:rFonts w:ascii="Verdana" w:eastAsiaTheme="minorHAnsi" w:hAnsi="Verdana" w:cstheme="minorBidi"/>
                <w:color w:val="000000" w:themeColor="text1"/>
                <w:sz w:val="22"/>
                <w:szCs w:val="22"/>
                <w:lang w:bidi="ar-SA"/>
              </w:rPr>
              <w:t>Breast milk---yes</w:t>
            </w:r>
          </w:p>
        </w:tc>
        <w:tc>
          <w:tcPr>
            <w:tcW w:w="2178" w:type="dxa"/>
          </w:tcPr>
          <w:p w14:paraId="36951046" w14:textId="40853484" w:rsidR="00651F7D" w:rsidRPr="00EC1A73" w:rsidRDefault="00E05C43" w:rsidP="00FC50F9">
            <w:pPr>
              <w:contextualSpacing/>
              <w:rPr>
                <w:rFonts w:ascii="Verdana" w:hAnsi="Verdana"/>
                <w:sz w:val="22"/>
              </w:rPr>
            </w:pPr>
            <w:r w:rsidRPr="00EC1A73">
              <w:rPr>
                <w:rFonts w:ascii="Verdana" w:hAnsi="Verdana"/>
                <w:sz w:val="22"/>
              </w:rPr>
              <w:lastRenderedPageBreak/>
              <w:t xml:space="preserve">3, </w:t>
            </w:r>
            <w:r w:rsidR="003D2299" w:rsidRPr="00EC1A73">
              <w:rPr>
                <w:rFonts w:ascii="Verdana" w:hAnsi="Verdana"/>
                <w:sz w:val="22"/>
              </w:rPr>
              <w:t>4</w:t>
            </w:r>
          </w:p>
        </w:tc>
      </w:tr>
      <w:tr w:rsidR="00651F7D" w:rsidRPr="00EC1A73" w14:paraId="09C56CBE" w14:textId="77777777" w:rsidTr="0071780B">
        <w:tc>
          <w:tcPr>
            <w:tcW w:w="7398" w:type="dxa"/>
          </w:tcPr>
          <w:p w14:paraId="3E0DF980" w14:textId="77777777" w:rsidR="00651F7D" w:rsidRPr="00EC1A73" w:rsidRDefault="00651F7D" w:rsidP="0071780B">
            <w:pPr>
              <w:contextualSpacing/>
              <w:rPr>
                <w:rFonts w:ascii="Verdana" w:hAnsi="Verdana"/>
                <w:sz w:val="22"/>
              </w:rPr>
            </w:pPr>
            <w:r w:rsidRPr="00EC1A73">
              <w:rPr>
                <w:rFonts w:ascii="Verdana" w:hAnsi="Verdana"/>
                <w:sz w:val="22"/>
              </w:rPr>
              <w:t>Assignment #2. Students share concerns about exposure to bloodborne or airborne disease, and what they have heard about methods of transmission.</w:t>
            </w:r>
          </w:p>
        </w:tc>
        <w:tc>
          <w:tcPr>
            <w:tcW w:w="2178" w:type="dxa"/>
          </w:tcPr>
          <w:p w14:paraId="39298AFA" w14:textId="513C777B" w:rsidR="00651F7D" w:rsidRPr="00EC1A73" w:rsidRDefault="00243D46" w:rsidP="0071780B">
            <w:pPr>
              <w:contextualSpacing/>
              <w:rPr>
                <w:rFonts w:ascii="Verdana" w:hAnsi="Verdana"/>
                <w:sz w:val="22"/>
              </w:rPr>
            </w:pPr>
            <w:r w:rsidRPr="00EC1A73">
              <w:rPr>
                <w:rFonts w:ascii="Verdana" w:hAnsi="Verdana"/>
                <w:sz w:val="22"/>
              </w:rPr>
              <w:t>4,</w:t>
            </w:r>
            <w:r w:rsidR="008108BB" w:rsidRPr="00EC1A73">
              <w:rPr>
                <w:rFonts w:ascii="Verdana" w:hAnsi="Verdana"/>
                <w:sz w:val="22"/>
              </w:rPr>
              <w:t xml:space="preserve"> </w:t>
            </w:r>
            <w:r w:rsidRPr="00EC1A73">
              <w:rPr>
                <w:rFonts w:ascii="Verdana" w:hAnsi="Verdana"/>
                <w:sz w:val="22"/>
              </w:rPr>
              <w:t>5,</w:t>
            </w:r>
            <w:r w:rsidR="008108BB" w:rsidRPr="00EC1A73">
              <w:rPr>
                <w:rFonts w:ascii="Verdana" w:hAnsi="Verdana"/>
                <w:sz w:val="22"/>
              </w:rPr>
              <w:t xml:space="preserve"> </w:t>
            </w:r>
            <w:r w:rsidRPr="00EC1A73">
              <w:rPr>
                <w:rFonts w:ascii="Verdana" w:hAnsi="Verdana"/>
                <w:sz w:val="22"/>
              </w:rPr>
              <w:t>9,</w:t>
            </w:r>
            <w:r w:rsidR="008108BB" w:rsidRPr="00EC1A73">
              <w:rPr>
                <w:rFonts w:ascii="Verdana" w:hAnsi="Verdana"/>
                <w:sz w:val="22"/>
              </w:rPr>
              <w:t xml:space="preserve"> </w:t>
            </w:r>
            <w:r w:rsidRPr="00EC1A73">
              <w:rPr>
                <w:rFonts w:ascii="Verdana" w:hAnsi="Verdana"/>
                <w:sz w:val="22"/>
              </w:rPr>
              <w:t>10</w:t>
            </w:r>
          </w:p>
        </w:tc>
      </w:tr>
    </w:tbl>
    <w:p w14:paraId="75E97948" w14:textId="77777777" w:rsidR="00651F7D" w:rsidRPr="00EC1A73" w:rsidRDefault="00651F7D" w:rsidP="00651F7D">
      <w:pPr>
        <w:rPr>
          <w:rFonts w:ascii="Verdana" w:hAnsi="Verdana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his table describes about the Clinical Assignments"/>
      </w:tblPr>
      <w:tblGrid>
        <w:gridCol w:w="7398"/>
        <w:gridCol w:w="2178"/>
      </w:tblGrid>
      <w:tr w:rsidR="00651F7D" w:rsidRPr="00EC1A73" w14:paraId="01AC3344" w14:textId="77777777" w:rsidTr="0071780B">
        <w:trPr>
          <w:tblHeader/>
        </w:trPr>
        <w:tc>
          <w:tcPr>
            <w:tcW w:w="7398" w:type="dxa"/>
          </w:tcPr>
          <w:p w14:paraId="18DEAB35" w14:textId="77777777" w:rsidR="00651F7D" w:rsidRPr="00EC1A73" w:rsidRDefault="00651F7D" w:rsidP="00FC50F9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EC1A73">
              <w:rPr>
                <w:rFonts w:ascii="Verdana" w:hAnsi="Verdana"/>
                <w:szCs w:val="22"/>
              </w:rPr>
              <w:t>Clinical Assignments</w:t>
            </w:r>
          </w:p>
        </w:tc>
        <w:tc>
          <w:tcPr>
            <w:tcW w:w="2178" w:type="dxa"/>
          </w:tcPr>
          <w:p w14:paraId="315AC109" w14:textId="3041A549" w:rsidR="00651F7D" w:rsidRPr="00EC1A73" w:rsidRDefault="00651F7D" w:rsidP="00FC50F9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EC1A73">
              <w:rPr>
                <w:rFonts w:ascii="Verdana" w:hAnsi="Verdana"/>
                <w:szCs w:val="22"/>
              </w:rPr>
              <w:t>Learning Objective</w:t>
            </w:r>
            <w:r w:rsidR="007C67E1" w:rsidRPr="00EC1A73">
              <w:rPr>
                <w:rFonts w:ascii="Verdana" w:hAnsi="Verdana"/>
                <w:szCs w:val="22"/>
              </w:rPr>
              <w:t>(</w:t>
            </w:r>
            <w:r w:rsidRPr="00EC1A73">
              <w:rPr>
                <w:rFonts w:ascii="Verdana" w:hAnsi="Verdana"/>
                <w:szCs w:val="22"/>
              </w:rPr>
              <w:t>s</w:t>
            </w:r>
            <w:r w:rsidR="007C67E1" w:rsidRPr="00EC1A73">
              <w:rPr>
                <w:rFonts w:ascii="Verdana" w:hAnsi="Verdana"/>
                <w:szCs w:val="22"/>
              </w:rPr>
              <w:t>)</w:t>
            </w:r>
          </w:p>
        </w:tc>
      </w:tr>
      <w:tr w:rsidR="00651F7D" w:rsidRPr="00EC1A73" w14:paraId="5E702515" w14:textId="77777777" w:rsidTr="0071780B">
        <w:tc>
          <w:tcPr>
            <w:tcW w:w="7398" w:type="dxa"/>
          </w:tcPr>
          <w:p w14:paraId="463765A2" w14:textId="77777777" w:rsidR="00651F7D" w:rsidRPr="00EC1A73" w:rsidRDefault="00651F7D" w:rsidP="00FC50F9">
            <w:pPr>
              <w:rPr>
                <w:rFonts w:ascii="Verdana" w:hAnsi="Verdana"/>
                <w:sz w:val="22"/>
              </w:rPr>
            </w:pPr>
            <w:r w:rsidRPr="00EC1A73">
              <w:rPr>
                <w:rFonts w:ascii="Verdana" w:hAnsi="Verdana"/>
                <w:sz w:val="22"/>
              </w:rPr>
              <w:t xml:space="preserve">Assignment #1. Students to watch Module 2 of </w:t>
            </w:r>
            <w:r w:rsidRPr="00EC1A73">
              <w:rPr>
                <w:rFonts w:ascii="Verdana" w:hAnsi="Verdana"/>
                <w:i/>
                <w:iCs/>
                <w:sz w:val="22"/>
              </w:rPr>
              <w:t>Lippincott Video Series for Nursing Assistants.</w:t>
            </w:r>
          </w:p>
        </w:tc>
        <w:tc>
          <w:tcPr>
            <w:tcW w:w="2178" w:type="dxa"/>
          </w:tcPr>
          <w:p w14:paraId="5642DEF4" w14:textId="17C0871F" w:rsidR="00651F7D" w:rsidRPr="00EC1A73" w:rsidRDefault="00651F7D" w:rsidP="00FC50F9">
            <w:pPr>
              <w:rPr>
                <w:rFonts w:ascii="Verdana" w:hAnsi="Verdana"/>
                <w:sz w:val="22"/>
              </w:rPr>
            </w:pPr>
            <w:r w:rsidRPr="00EC1A73">
              <w:rPr>
                <w:rFonts w:ascii="Verdana" w:hAnsi="Verdana"/>
                <w:sz w:val="22"/>
              </w:rPr>
              <w:t>1–</w:t>
            </w:r>
            <w:r w:rsidR="00243D46" w:rsidRPr="00EC1A73">
              <w:rPr>
                <w:rFonts w:ascii="Verdana" w:hAnsi="Verdana"/>
                <w:sz w:val="22"/>
              </w:rPr>
              <w:t>10</w:t>
            </w:r>
          </w:p>
        </w:tc>
      </w:tr>
      <w:tr w:rsidR="00651F7D" w:rsidRPr="00EC1A73" w14:paraId="1F98CDC4" w14:textId="77777777" w:rsidTr="0071780B">
        <w:tc>
          <w:tcPr>
            <w:tcW w:w="7398" w:type="dxa"/>
          </w:tcPr>
          <w:p w14:paraId="0F4B8CCB" w14:textId="77777777" w:rsidR="00651F7D" w:rsidRPr="00EC1A73" w:rsidRDefault="00651F7D" w:rsidP="0071780B">
            <w:pPr>
              <w:rPr>
                <w:rFonts w:ascii="Verdana" w:hAnsi="Verdana"/>
                <w:sz w:val="22"/>
              </w:rPr>
            </w:pPr>
            <w:r w:rsidRPr="00EC1A73">
              <w:rPr>
                <w:rFonts w:ascii="Verdana" w:hAnsi="Verdana"/>
                <w:sz w:val="22"/>
              </w:rPr>
              <w:t>Assignment #2. Students will regroup having located and documented all of the scavenger hunt items.</w:t>
            </w:r>
          </w:p>
        </w:tc>
        <w:tc>
          <w:tcPr>
            <w:tcW w:w="2178" w:type="dxa"/>
          </w:tcPr>
          <w:p w14:paraId="60650C61" w14:textId="500C7725" w:rsidR="00651F7D" w:rsidRPr="00EC1A73" w:rsidRDefault="00651F7D" w:rsidP="0071780B">
            <w:pPr>
              <w:rPr>
                <w:rFonts w:ascii="Verdana" w:hAnsi="Verdana"/>
                <w:sz w:val="22"/>
              </w:rPr>
            </w:pPr>
            <w:r w:rsidRPr="00EC1A73">
              <w:rPr>
                <w:rFonts w:ascii="Verdana" w:hAnsi="Verdana"/>
                <w:sz w:val="22"/>
              </w:rPr>
              <w:t>8</w:t>
            </w:r>
          </w:p>
        </w:tc>
      </w:tr>
    </w:tbl>
    <w:p w14:paraId="441A9A97" w14:textId="77777777" w:rsidR="00651F7D" w:rsidRPr="00EC1A73" w:rsidRDefault="00651F7D" w:rsidP="00651F7D">
      <w:pPr>
        <w:rPr>
          <w:rFonts w:ascii="Verdana" w:hAnsi="Verdana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  <w:tblDescription w:val="This table describes about the Web Assignment"/>
      </w:tblPr>
      <w:tblGrid>
        <w:gridCol w:w="7398"/>
        <w:gridCol w:w="2178"/>
      </w:tblGrid>
      <w:tr w:rsidR="00651F7D" w:rsidRPr="00EC1A73" w14:paraId="408E3E59" w14:textId="77777777" w:rsidTr="0071780B">
        <w:trPr>
          <w:tblHeader/>
        </w:trPr>
        <w:tc>
          <w:tcPr>
            <w:tcW w:w="7398" w:type="dxa"/>
          </w:tcPr>
          <w:p w14:paraId="4BA96A26" w14:textId="77777777" w:rsidR="00651F7D" w:rsidRPr="00EC1A73" w:rsidRDefault="00651F7D" w:rsidP="00FC50F9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EC1A73">
              <w:rPr>
                <w:rFonts w:ascii="Verdana" w:hAnsi="Verdana"/>
                <w:szCs w:val="22"/>
              </w:rPr>
              <w:t>Web Assignment</w:t>
            </w:r>
          </w:p>
        </w:tc>
        <w:tc>
          <w:tcPr>
            <w:tcW w:w="2178" w:type="dxa"/>
          </w:tcPr>
          <w:p w14:paraId="3D59FEBC" w14:textId="2F1CAE2E" w:rsidR="00651F7D" w:rsidRPr="00EC1A73" w:rsidRDefault="00651F7D" w:rsidP="00FC50F9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EC1A73">
              <w:rPr>
                <w:rFonts w:ascii="Verdana" w:hAnsi="Verdana"/>
                <w:szCs w:val="22"/>
              </w:rPr>
              <w:t>Learning Objective</w:t>
            </w:r>
            <w:r w:rsidR="007C67E1" w:rsidRPr="00EC1A73">
              <w:rPr>
                <w:rFonts w:ascii="Verdana" w:hAnsi="Verdana"/>
                <w:szCs w:val="22"/>
              </w:rPr>
              <w:t>(</w:t>
            </w:r>
            <w:r w:rsidRPr="00EC1A73">
              <w:rPr>
                <w:rFonts w:ascii="Verdana" w:hAnsi="Verdana"/>
                <w:szCs w:val="22"/>
              </w:rPr>
              <w:t>s</w:t>
            </w:r>
            <w:r w:rsidR="007C67E1" w:rsidRPr="00EC1A73">
              <w:rPr>
                <w:rFonts w:ascii="Verdana" w:hAnsi="Verdana"/>
                <w:szCs w:val="22"/>
              </w:rPr>
              <w:t>)</w:t>
            </w:r>
          </w:p>
        </w:tc>
      </w:tr>
      <w:tr w:rsidR="00651F7D" w:rsidRPr="00EC1A73" w14:paraId="3A4C0E9F" w14:textId="77777777" w:rsidTr="0071780B">
        <w:tc>
          <w:tcPr>
            <w:tcW w:w="7398" w:type="dxa"/>
          </w:tcPr>
          <w:p w14:paraId="2BFAC42F" w14:textId="77777777" w:rsidR="00651F7D" w:rsidRPr="00EC1A73" w:rsidRDefault="00651F7D" w:rsidP="00FC50F9">
            <w:pPr>
              <w:rPr>
                <w:rFonts w:ascii="Verdana" w:hAnsi="Verdana"/>
                <w:sz w:val="22"/>
              </w:rPr>
            </w:pPr>
            <w:r w:rsidRPr="00EC1A73">
              <w:rPr>
                <w:rFonts w:ascii="Verdana" w:hAnsi="Verdana"/>
                <w:sz w:val="22"/>
              </w:rPr>
              <w:t>Assignment #1. Students can explore Internet sites by going to:</w:t>
            </w:r>
          </w:p>
          <w:p w14:paraId="4E450F79" w14:textId="77777777" w:rsidR="00651F7D" w:rsidRPr="00EC1A73" w:rsidRDefault="00000000" w:rsidP="00FC50F9">
            <w:pPr>
              <w:pStyle w:val="ListParagraph"/>
              <w:numPr>
                <w:ilvl w:val="0"/>
                <w:numId w:val="38"/>
              </w:numPr>
              <w:rPr>
                <w:rFonts w:ascii="Verdana" w:hAnsi="Verdana"/>
                <w:sz w:val="22"/>
                <w:szCs w:val="22"/>
              </w:rPr>
            </w:pPr>
            <w:hyperlink r:id="rId11" w:tooltip="CDC Website" w:history="1">
              <w:r w:rsidR="00651F7D" w:rsidRPr="00EC1A73">
                <w:rPr>
                  <w:rStyle w:val="Hyperlink"/>
                  <w:rFonts w:ascii="Verdana" w:hAnsi="Verdana"/>
                  <w:sz w:val="22"/>
                  <w:szCs w:val="22"/>
                </w:rPr>
                <w:t>www.cdc.gov</w:t>
              </w:r>
            </w:hyperlink>
          </w:p>
          <w:p w14:paraId="4A6F6AF9" w14:textId="094399D7" w:rsidR="00651F7D" w:rsidRPr="00EC1A73" w:rsidRDefault="00000000" w:rsidP="00FC50F9">
            <w:pPr>
              <w:pStyle w:val="ListParagraph"/>
              <w:numPr>
                <w:ilvl w:val="0"/>
                <w:numId w:val="38"/>
              </w:numPr>
              <w:rPr>
                <w:rFonts w:ascii="Verdana" w:hAnsi="Verdana"/>
                <w:sz w:val="22"/>
                <w:szCs w:val="22"/>
              </w:rPr>
            </w:pPr>
            <w:hyperlink r:id="rId12" w:history="1">
              <w:r w:rsidR="00424AFC" w:rsidRPr="00EC1A73">
                <w:rPr>
                  <w:rStyle w:val="Hyperlink"/>
                  <w:rFonts w:ascii="Verdana" w:hAnsi="Verdana"/>
                  <w:sz w:val="22"/>
                  <w:szCs w:val="22"/>
                </w:rPr>
                <w:t>https://www.osha.gov/</w:t>
              </w:r>
            </w:hyperlink>
            <w:r w:rsidR="00424AFC" w:rsidRPr="00EC1A73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2178" w:type="dxa"/>
          </w:tcPr>
          <w:p w14:paraId="2F67C061" w14:textId="017186F4" w:rsidR="00651F7D" w:rsidRPr="00EC1A73" w:rsidRDefault="00651F7D" w:rsidP="00FC50F9">
            <w:pPr>
              <w:rPr>
                <w:rFonts w:ascii="Verdana" w:hAnsi="Verdana"/>
                <w:sz w:val="22"/>
              </w:rPr>
            </w:pPr>
            <w:r w:rsidRPr="00EC1A73">
              <w:rPr>
                <w:rFonts w:ascii="Verdana" w:hAnsi="Verdana"/>
                <w:sz w:val="22"/>
              </w:rPr>
              <w:t>1–</w:t>
            </w:r>
            <w:r w:rsidR="00243D46" w:rsidRPr="00EC1A73">
              <w:rPr>
                <w:rFonts w:ascii="Verdana" w:hAnsi="Verdana"/>
                <w:sz w:val="22"/>
              </w:rPr>
              <w:t>10</w:t>
            </w:r>
          </w:p>
        </w:tc>
      </w:tr>
    </w:tbl>
    <w:p w14:paraId="12D9CB3F" w14:textId="77777777" w:rsidR="00651F7D" w:rsidRPr="00EC1A73" w:rsidRDefault="00651F7D" w:rsidP="00651F7D">
      <w:pPr>
        <w:rPr>
          <w:rFonts w:ascii="Verdana" w:hAnsi="Verdana"/>
          <w:sz w:val="22"/>
        </w:rPr>
      </w:pPr>
    </w:p>
    <w:p w14:paraId="06C17A35" w14:textId="4856EF6D" w:rsidR="001E2049" w:rsidRPr="00EC1A73" w:rsidRDefault="001E2049" w:rsidP="00651F7D">
      <w:pPr>
        <w:keepNext/>
        <w:spacing w:before="240" w:after="60" w:line="240" w:lineRule="auto"/>
        <w:outlineLvl w:val="0"/>
        <w:rPr>
          <w:rFonts w:ascii="Verdana" w:hAnsi="Verdana"/>
          <w:sz w:val="22"/>
          <w:lang w:eastAsia="de-DE"/>
        </w:rPr>
      </w:pPr>
    </w:p>
    <w:sectPr w:rsidR="001E2049" w:rsidRPr="00EC1A73" w:rsidSect="00954377">
      <w:headerReference w:type="default" r:id="rId13"/>
      <w:footerReference w:type="default" r:id="rId14"/>
      <w:footerReference w:type="first" r:id="rId15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FFF40" w14:textId="77777777" w:rsidR="002F1B6E" w:rsidRDefault="002F1B6E" w:rsidP="00291CA2">
      <w:pPr>
        <w:spacing w:line="240" w:lineRule="auto"/>
      </w:pPr>
      <w:r>
        <w:separator/>
      </w:r>
    </w:p>
  </w:endnote>
  <w:endnote w:type="continuationSeparator" w:id="0">
    <w:p w14:paraId="1970572D" w14:textId="77777777" w:rsidR="002F1B6E" w:rsidRDefault="002F1B6E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7A9AB93B" w14:textId="77777777" w:rsidTr="001E2049">
      <w:tc>
        <w:tcPr>
          <w:tcW w:w="9746" w:type="dxa"/>
          <w:vAlign w:val="bottom"/>
        </w:tcPr>
        <w:p w14:paraId="410DF52B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F83492A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EC1A73">
            <w:rPr>
              <w:noProof/>
            </w:rPr>
            <w:t>2</w:t>
          </w:r>
          <w:r>
            <w:fldChar w:fldCharType="end"/>
          </w:r>
        </w:p>
      </w:tc>
    </w:tr>
  </w:tbl>
  <w:p w14:paraId="1CC0F8A2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85F0D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6BD3294E" wp14:editId="5D366B77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823C7" w14:textId="77777777" w:rsidR="002F1B6E" w:rsidRDefault="002F1B6E" w:rsidP="00291CA2">
      <w:pPr>
        <w:spacing w:line="240" w:lineRule="auto"/>
      </w:pPr>
      <w:r>
        <w:separator/>
      </w:r>
    </w:p>
  </w:footnote>
  <w:footnote w:type="continuationSeparator" w:id="0">
    <w:p w14:paraId="0C12074F" w14:textId="77777777" w:rsidR="002F1B6E" w:rsidRDefault="002F1B6E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F8011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387E93E3" wp14:editId="15EA6BCE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3243C19"/>
    <w:multiLevelType w:val="hybridMultilevel"/>
    <w:tmpl w:val="B6C43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EED4E8D"/>
    <w:multiLevelType w:val="multilevel"/>
    <w:tmpl w:val="44280DF8"/>
    <w:numStyleLink w:val="Headinglist"/>
  </w:abstractNum>
  <w:abstractNum w:abstractNumId="8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E9744C5"/>
    <w:multiLevelType w:val="hybridMultilevel"/>
    <w:tmpl w:val="E4D0B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052D3D"/>
    <w:multiLevelType w:val="hybridMultilevel"/>
    <w:tmpl w:val="86248418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226073A1"/>
    <w:multiLevelType w:val="multilevel"/>
    <w:tmpl w:val="B4C2E896"/>
    <w:numStyleLink w:val="Bulletlist"/>
  </w:abstractNum>
  <w:abstractNum w:abstractNumId="12" w15:restartNumberingAfterBreak="0">
    <w:nsid w:val="29572BE1"/>
    <w:multiLevelType w:val="multilevel"/>
    <w:tmpl w:val="44280DF8"/>
    <w:numStyleLink w:val="Headinglist"/>
  </w:abstractNum>
  <w:abstractNum w:abstractNumId="13" w15:restartNumberingAfterBreak="0">
    <w:nsid w:val="2E245079"/>
    <w:multiLevelType w:val="hybridMultilevel"/>
    <w:tmpl w:val="FC90E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D026EB"/>
    <w:multiLevelType w:val="hybridMultilevel"/>
    <w:tmpl w:val="8A68185C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5" w15:restartNumberingAfterBreak="0">
    <w:nsid w:val="35E83E61"/>
    <w:multiLevelType w:val="hybridMultilevel"/>
    <w:tmpl w:val="7D768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CD7124"/>
    <w:multiLevelType w:val="hybridMultilevel"/>
    <w:tmpl w:val="881896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021E34"/>
    <w:multiLevelType w:val="hybridMultilevel"/>
    <w:tmpl w:val="EB7EB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1EB1222"/>
    <w:multiLevelType w:val="hybridMultilevel"/>
    <w:tmpl w:val="8ECEF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1B7615"/>
    <w:multiLevelType w:val="hybridMultilevel"/>
    <w:tmpl w:val="8C426946"/>
    <w:lvl w:ilvl="0" w:tplc="CBC61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007A6D"/>
    <w:multiLevelType w:val="multilevel"/>
    <w:tmpl w:val="B4C2E896"/>
    <w:numStyleLink w:val="Bulletlist"/>
  </w:abstractNum>
  <w:abstractNum w:abstractNumId="22" w15:restartNumberingAfterBreak="0">
    <w:nsid w:val="48BA5D87"/>
    <w:multiLevelType w:val="hybridMultilevel"/>
    <w:tmpl w:val="ABDEF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62022A"/>
    <w:multiLevelType w:val="hybridMultilevel"/>
    <w:tmpl w:val="5B985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B609F6"/>
    <w:multiLevelType w:val="hybridMultilevel"/>
    <w:tmpl w:val="951CB642"/>
    <w:lvl w:ilvl="0" w:tplc="CBC61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E1B4C"/>
    <w:multiLevelType w:val="multilevel"/>
    <w:tmpl w:val="44280DF8"/>
    <w:numStyleLink w:val="Headinglist"/>
  </w:abstractNum>
  <w:abstractNum w:abstractNumId="26" w15:restartNumberingAfterBreak="0">
    <w:nsid w:val="5D30345D"/>
    <w:multiLevelType w:val="hybridMultilevel"/>
    <w:tmpl w:val="48C65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F9404F"/>
    <w:multiLevelType w:val="hybridMultilevel"/>
    <w:tmpl w:val="B5143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F4343F"/>
    <w:multiLevelType w:val="multilevel"/>
    <w:tmpl w:val="44280DF8"/>
    <w:numStyleLink w:val="Headinglist"/>
  </w:abstractNum>
  <w:abstractNum w:abstractNumId="29" w15:restartNumberingAfterBreak="0">
    <w:nsid w:val="656C1EC4"/>
    <w:multiLevelType w:val="multilevel"/>
    <w:tmpl w:val="B4C2E896"/>
    <w:numStyleLink w:val="Bulletlist"/>
  </w:abstractNum>
  <w:abstractNum w:abstractNumId="30" w15:restartNumberingAfterBreak="0">
    <w:nsid w:val="6B96161C"/>
    <w:multiLevelType w:val="hybridMultilevel"/>
    <w:tmpl w:val="C786F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5F1F27"/>
    <w:multiLevelType w:val="hybridMultilevel"/>
    <w:tmpl w:val="9AE0E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5E16AC"/>
    <w:multiLevelType w:val="hybridMultilevel"/>
    <w:tmpl w:val="D38E7C24"/>
    <w:lvl w:ilvl="0" w:tplc="040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num w:numId="1" w16cid:durableId="1549338371">
    <w:abstractNumId w:val="8"/>
  </w:num>
  <w:num w:numId="2" w16cid:durableId="393356064">
    <w:abstractNumId w:val="8"/>
  </w:num>
  <w:num w:numId="3" w16cid:durableId="1047606089">
    <w:abstractNumId w:val="8"/>
  </w:num>
  <w:num w:numId="4" w16cid:durableId="1207402387">
    <w:abstractNumId w:val="6"/>
  </w:num>
  <w:num w:numId="5" w16cid:durableId="1515144829">
    <w:abstractNumId w:val="12"/>
  </w:num>
  <w:num w:numId="6" w16cid:durableId="1109737097">
    <w:abstractNumId w:val="25"/>
  </w:num>
  <w:num w:numId="7" w16cid:durableId="2144733509">
    <w:abstractNumId w:val="18"/>
  </w:num>
  <w:num w:numId="8" w16cid:durableId="949239903">
    <w:abstractNumId w:val="0"/>
  </w:num>
  <w:num w:numId="9" w16cid:durableId="345062771">
    <w:abstractNumId w:val="29"/>
  </w:num>
  <w:num w:numId="10" w16cid:durableId="1276475332">
    <w:abstractNumId w:val="11"/>
  </w:num>
  <w:num w:numId="11" w16cid:durableId="1149132102">
    <w:abstractNumId w:val="21"/>
  </w:num>
  <w:num w:numId="12" w16cid:durableId="2026050556">
    <w:abstractNumId w:val="7"/>
  </w:num>
  <w:num w:numId="13" w16cid:durableId="2020962922">
    <w:abstractNumId w:val="28"/>
  </w:num>
  <w:num w:numId="14" w16cid:durableId="1900825828">
    <w:abstractNumId w:val="5"/>
  </w:num>
  <w:num w:numId="15" w16cid:durableId="10301890">
    <w:abstractNumId w:val="27"/>
  </w:num>
  <w:num w:numId="16" w16cid:durableId="1748186016">
    <w:abstractNumId w:val="13"/>
  </w:num>
  <w:num w:numId="17" w16cid:durableId="1173179054">
    <w:abstractNumId w:val="31"/>
  </w:num>
  <w:num w:numId="18" w16cid:durableId="809902873">
    <w:abstractNumId w:val="16"/>
  </w:num>
  <w:num w:numId="19" w16cid:durableId="4287146">
    <w:abstractNumId w:val="32"/>
  </w:num>
  <w:num w:numId="20" w16cid:durableId="395393097">
    <w:abstractNumId w:val="15"/>
  </w:num>
  <w:num w:numId="21" w16cid:durableId="1624386168">
    <w:abstractNumId w:val="10"/>
  </w:num>
  <w:num w:numId="22" w16cid:durableId="580064060">
    <w:abstractNumId w:val="14"/>
  </w:num>
  <w:num w:numId="23" w16cid:durableId="1757553963">
    <w:abstractNumId w:val="19"/>
  </w:num>
  <w:num w:numId="24" w16cid:durableId="2080592305">
    <w:abstractNumId w:val="9"/>
  </w:num>
  <w:num w:numId="25" w16cid:durableId="1683699353">
    <w:abstractNumId w:val="30"/>
  </w:num>
  <w:num w:numId="26" w16cid:durableId="2140800121">
    <w:abstractNumId w:val="23"/>
  </w:num>
  <w:num w:numId="27" w16cid:durableId="314454526">
    <w:abstractNumId w:val="1"/>
  </w:num>
  <w:num w:numId="28" w16cid:durableId="1528644227">
    <w:abstractNumId w:val="2"/>
  </w:num>
  <w:num w:numId="29" w16cid:durableId="1968579321">
    <w:abstractNumId w:val="3"/>
  </w:num>
  <w:num w:numId="30" w16cid:durableId="1887372712">
    <w:abstractNumId w:val="4"/>
  </w:num>
  <w:num w:numId="31" w16cid:durableId="333580645">
    <w:abstractNumId w:val="26"/>
  </w:num>
  <w:num w:numId="32" w16cid:durableId="2061129605">
    <w:abstractNumId w:val="17"/>
  </w:num>
  <w:num w:numId="33" w16cid:durableId="1669557581">
    <w:abstractNumId w:val="22"/>
  </w:num>
  <w:num w:numId="34" w16cid:durableId="154152240">
    <w:abstractNumId w:val="28"/>
  </w:num>
  <w:num w:numId="35" w16cid:durableId="761217141">
    <w:abstractNumId w:val="28"/>
  </w:num>
  <w:num w:numId="36" w16cid:durableId="257833344">
    <w:abstractNumId w:val="28"/>
  </w:num>
  <w:num w:numId="37" w16cid:durableId="632440696">
    <w:abstractNumId w:val="20"/>
  </w:num>
  <w:num w:numId="38" w16cid:durableId="9609154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2715"/>
    <w:rsid w:val="000225A6"/>
    <w:rsid w:val="0003366F"/>
    <w:rsid w:val="000406B1"/>
    <w:rsid w:val="00043C8A"/>
    <w:rsid w:val="00081DAB"/>
    <w:rsid w:val="00081F77"/>
    <w:rsid w:val="00083449"/>
    <w:rsid w:val="000A006E"/>
    <w:rsid w:val="00141660"/>
    <w:rsid w:val="00145E2E"/>
    <w:rsid w:val="001B183D"/>
    <w:rsid w:val="001D07AE"/>
    <w:rsid w:val="001E2049"/>
    <w:rsid w:val="001F0D8F"/>
    <w:rsid w:val="00215E24"/>
    <w:rsid w:val="00243D46"/>
    <w:rsid w:val="00250B53"/>
    <w:rsid w:val="00267115"/>
    <w:rsid w:val="00276C02"/>
    <w:rsid w:val="00291B64"/>
    <w:rsid w:val="00291CA2"/>
    <w:rsid w:val="002B02DB"/>
    <w:rsid w:val="002B4D70"/>
    <w:rsid w:val="002C09FD"/>
    <w:rsid w:val="002D1245"/>
    <w:rsid w:val="002E2AD0"/>
    <w:rsid w:val="002F1B6E"/>
    <w:rsid w:val="002F44E7"/>
    <w:rsid w:val="0033433D"/>
    <w:rsid w:val="00383C5A"/>
    <w:rsid w:val="00395470"/>
    <w:rsid w:val="003C2ED5"/>
    <w:rsid w:val="003D2299"/>
    <w:rsid w:val="00407BB1"/>
    <w:rsid w:val="00407F47"/>
    <w:rsid w:val="004214D4"/>
    <w:rsid w:val="00424AFC"/>
    <w:rsid w:val="004377B9"/>
    <w:rsid w:val="00460DB3"/>
    <w:rsid w:val="004B4651"/>
    <w:rsid w:val="004D34AE"/>
    <w:rsid w:val="004E3766"/>
    <w:rsid w:val="004E7CDB"/>
    <w:rsid w:val="00517E28"/>
    <w:rsid w:val="00540939"/>
    <w:rsid w:val="0056008D"/>
    <w:rsid w:val="005613E5"/>
    <w:rsid w:val="005C5E2D"/>
    <w:rsid w:val="005D52ED"/>
    <w:rsid w:val="005E1966"/>
    <w:rsid w:val="00613D2D"/>
    <w:rsid w:val="00651F7D"/>
    <w:rsid w:val="00673354"/>
    <w:rsid w:val="006C339D"/>
    <w:rsid w:val="006D7A15"/>
    <w:rsid w:val="006E58BE"/>
    <w:rsid w:val="006F4150"/>
    <w:rsid w:val="007172A0"/>
    <w:rsid w:val="00741331"/>
    <w:rsid w:val="0075497B"/>
    <w:rsid w:val="00764747"/>
    <w:rsid w:val="00770912"/>
    <w:rsid w:val="007776E2"/>
    <w:rsid w:val="007B5109"/>
    <w:rsid w:val="007C67E1"/>
    <w:rsid w:val="00802715"/>
    <w:rsid w:val="0080300F"/>
    <w:rsid w:val="008108BB"/>
    <w:rsid w:val="00816977"/>
    <w:rsid w:val="00822A97"/>
    <w:rsid w:val="008569C4"/>
    <w:rsid w:val="008703C2"/>
    <w:rsid w:val="008933D3"/>
    <w:rsid w:val="008A11B8"/>
    <w:rsid w:val="008B3D87"/>
    <w:rsid w:val="008F4222"/>
    <w:rsid w:val="009008B6"/>
    <w:rsid w:val="009102B7"/>
    <w:rsid w:val="00954377"/>
    <w:rsid w:val="0098330B"/>
    <w:rsid w:val="0099702B"/>
    <w:rsid w:val="009A09A8"/>
    <w:rsid w:val="009B6106"/>
    <w:rsid w:val="00A06AF8"/>
    <w:rsid w:val="00A07639"/>
    <w:rsid w:val="00A66E5D"/>
    <w:rsid w:val="00A73169"/>
    <w:rsid w:val="00A93E18"/>
    <w:rsid w:val="00AB3D6E"/>
    <w:rsid w:val="00AC00E1"/>
    <w:rsid w:val="00AE5C40"/>
    <w:rsid w:val="00AE7FA9"/>
    <w:rsid w:val="00AF0936"/>
    <w:rsid w:val="00AF2AE3"/>
    <w:rsid w:val="00AF6645"/>
    <w:rsid w:val="00B1166B"/>
    <w:rsid w:val="00B12219"/>
    <w:rsid w:val="00B20D41"/>
    <w:rsid w:val="00B62074"/>
    <w:rsid w:val="00B664A6"/>
    <w:rsid w:val="00B85C4B"/>
    <w:rsid w:val="00B94051"/>
    <w:rsid w:val="00B9529F"/>
    <w:rsid w:val="00BB4EA8"/>
    <w:rsid w:val="00BC4B10"/>
    <w:rsid w:val="00C07757"/>
    <w:rsid w:val="00C244C0"/>
    <w:rsid w:val="00C46EB6"/>
    <w:rsid w:val="00C4765D"/>
    <w:rsid w:val="00C76FC8"/>
    <w:rsid w:val="00C83B34"/>
    <w:rsid w:val="00C91F48"/>
    <w:rsid w:val="00CD79C5"/>
    <w:rsid w:val="00CE18DB"/>
    <w:rsid w:val="00D27242"/>
    <w:rsid w:val="00D40F66"/>
    <w:rsid w:val="00D527C5"/>
    <w:rsid w:val="00D64A9B"/>
    <w:rsid w:val="00DC2093"/>
    <w:rsid w:val="00DD6D04"/>
    <w:rsid w:val="00E058D2"/>
    <w:rsid w:val="00E05C43"/>
    <w:rsid w:val="00E100A8"/>
    <w:rsid w:val="00E140BF"/>
    <w:rsid w:val="00E31E10"/>
    <w:rsid w:val="00E679CE"/>
    <w:rsid w:val="00E70C89"/>
    <w:rsid w:val="00EB546E"/>
    <w:rsid w:val="00EC1A73"/>
    <w:rsid w:val="00F369A9"/>
    <w:rsid w:val="00F704D9"/>
    <w:rsid w:val="00F958A8"/>
    <w:rsid w:val="00FA3F1C"/>
    <w:rsid w:val="00FA4FFA"/>
    <w:rsid w:val="00FC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53A7CF"/>
  <w15:docId w15:val="{E36A2F11-807B-4DC4-893E-BD9CE2E3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5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styleId="LightList">
    <w:name w:val="Light List"/>
    <w:basedOn w:val="TableNormal"/>
    <w:uiPriority w:val="61"/>
    <w:rsid w:val="00802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C46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9529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083449"/>
    <w:pPr>
      <w:suppressAutoHyphens/>
      <w:spacing w:line="24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bidi="en-US"/>
    </w:rPr>
  </w:style>
  <w:style w:type="paragraph" w:styleId="Revision">
    <w:name w:val="Revision"/>
    <w:hidden/>
    <w:uiPriority w:val="99"/>
    <w:semiHidden/>
    <w:rsid w:val="00C76FC8"/>
    <w:pPr>
      <w:spacing w:after="0" w:line="240" w:lineRule="auto"/>
    </w:pPr>
    <w:rPr>
      <w:color w:val="000000" w:themeColor="text1"/>
      <w:sz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43D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3D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43D46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3D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3D46"/>
    <w:rPr>
      <w:b/>
      <w:bCs/>
      <w:color w:val="000000" w:themeColor="text1"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8108BB"/>
    <w:rPr>
      <w:color w:val="007AC3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osha.gov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dc.gov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Assignments%20_%20Answers\Answers_to_assignment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1B60A9-A034-4642-AA14-9888126118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3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8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Assignments, Chapter 11, Common Communicable Diseases and Transmission in the Health Care Setting</dc:title>
  <dc:subject/>
  <dc:creator>Innovative</dc:creator>
  <cp:keywords/>
  <dc:description/>
  <cp:lastModifiedBy>Devaraj N</cp:lastModifiedBy>
  <cp:revision>8</cp:revision>
  <dcterms:created xsi:type="dcterms:W3CDTF">2023-01-11T14:32:00Z</dcterms:created>
  <dcterms:modified xsi:type="dcterms:W3CDTF">2023-04-04T08:10:00Z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c07f134c444ad463007e5b8cd04024159285047bde1bf983cd528868acf7b91f</vt:lpwstr>
  </property>
</Properties>
</file>